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AF" w:rsidRPr="00A42C6E" w:rsidRDefault="003B66AF" w:rsidP="003B66AF">
      <w:pPr>
        <w:adjustRightInd w:val="0"/>
        <w:snapToGrid w:val="0"/>
        <w:spacing w:line="360" w:lineRule="auto"/>
        <w:ind w:firstLineChars="2050" w:firstLine="6560"/>
        <w:rPr>
          <w:rFonts w:ascii="宋体" w:hAnsi="宋体"/>
          <w:color w:val="000000" w:themeColor="text1"/>
          <w:sz w:val="32"/>
          <w:szCs w:val="32"/>
        </w:rPr>
      </w:pPr>
      <w:r w:rsidRPr="00A42C6E">
        <w:rPr>
          <w:rFonts w:ascii="宋体" w:hAnsi="宋体" w:hint="eastAsia"/>
          <w:color w:val="000000" w:themeColor="text1"/>
          <w:sz w:val="32"/>
          <w:szCs w:val="32"/>
        </w:rPr>
        <w:t>报告编号：</w:t>
      </w:r>
      <w:r w:rsidRPr="00A42C6E">
        <w:rPr>
          <w:rFonts w:ascii="宋体" w:hint="eastAsia"/>
          <w:color w:val="000000" w:themeColor="text1"/>
          <w:sz w:val="32"/>
        </w:rPr>
        <w:t xml:space="preserve"> </w:t>
      </w:r>
    </w:p>
    <w:p w:rsidR="003B66AF" w:rsidRPr="00A42C6E" w:rsidRDefault="003B66AF" w:rsidP="003B66AF">
      <w:pPr>
        <w:adjustRightInd w:val="0"/>
        <w:snapToGrid w:val="0"/>
        <w:spacing w:line="360" w:lineRule="auto"/>
        <w:jc w:val="center"/>
        <w:rPr>
          <w:rFonts w:ascii="黑体" w:eastAsia="黑体" w:hAnsi="宋体"/>
          <w:color w:val="000000" w:themeColor="text1"/>
          <w:sz w:val="28"/>
          <w:szCs w:val="28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jc w:val="center"/>
        <w:rPr>
          <w:rFonts w:ascii="黑体" w:eastAsia="黑体" w:hAnsi="宋体"/>
          <w:color w:val="000000" w:themeColor="text1"/>
          <w:sz w:val="28"/>
          <w:szCs w:val="28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jc w:val="center"/>
        <w:rPr>
          <w:rFonts w:ascii="黑体" w:eastAsia="黑体" w:hAnsi="宋体"/>
          <w:color w:val="000000" w:themeColor="text1"/>
          <w:sz w:val="28"/>
          <w:szCs w:val="28"/>
        </w:rPr>
      </w:pPr>
    </w:p>
    <w:p w:rsidR="003B66AF" w:rsidRPr="00A42C6E" w:rsidRDefault="003B66AF" w:rsidP="003B66AF">
      <w:pPr>
        <w:jc w:val="center"/>
        <w:rPr>
          <w:rFonts w:ascii="宋体" w:hAnsi="宋体"/>
          <w:color w:val="000000" w:themeColor="text1"/>
          <w:sz w:val="48"/>
          <w:szCs w:val="48"/>
        </w:rPr>
      </w:pPr>
      <w:r w:rsidRPr="00A42C6E">
        <w:rPr>
          <w:rFonts w:ascii="宋体" w:hAnsi="宋体" w:hint="eastAsia"/>
          <w:color w:val="000000" w:themeColor="text1"/>
          <w:sz w:val="48"/>
          <w:szCs w:val="48"/>
        </w:rPr>
        <w:t>自动扶梯与自动人行道</w:t>
      </w:r>
    </w:p>
    <w:p w:rsidR="003B66AF" w:rsidRPr="00A42C6E" w:rsidRDefault="003B66AF" w:rsidP="003B66AF">
      <w:pPr>
        <w:jc w:val="center"/>
        <w:rPr>
          <w:rFonts w:ascii="宋体" w:hAnsi="宋体"/>
          <w:color w:val="000000" w:themeColor="text1"/>
          <w:sz w:val="48"/>
          <w:szCs w:val="48"/>
        </w:rPr>
      </w:pPr>
      <w:r w:rsidRPr="00A42C6E">
        <w:rPr>
          <w:rFonts w:ascii="宋体" w:hAnsi="宋体" w:hint="eastAsia"/>
          <w:color w:val="000000" w:themeColor="text1"/>
          <w:sz w:val="48"/>
          <w:szCs w:val="48"/>
        </w:rPr>
        <w:t>施工自检报告</w:t>
      </w:r>
    </w:p>
    <w:p w:rsidR="003B66AF" w:rsidRPr="00A42C6E" w:rsidRDefault="003B66AF" w:rsidP="003B66AF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color w:val="000000" w:themeColor="text1"/>
          <w:sz w:val="24"/>
        </w:rPr>
      </w:pPr>
      <w:r w:rsidRPr="00A42C6E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13"/>
        <w:gridCol w:w="4128"/>
      </w:tblGrid>
      <w:tr w:rsidR="00A42C6E" w:rsidRPr="00A42C6E" w:rsidTr="000D07C5">
        <w:trPr>
          <w:trHeight w:val="680"/>
          <w:jc w:val="center"/>
        </w:trPr>
        <w:tc>
          <w:tcPr>
            <w:tcW w:w="2813" w:type="dxa"/>
            <w:vAlign w:val="center"/>
          </w:tcPr>
          <w:p w:rsidR="003B66AF" w:rsidRPr="00A42C6E" w:rsidRDefault="003B66AF" w:rsidP="000D07C5">
            <w:pPr>
              <w:snapToGrid w:val="0"/>
              <w:jc w:val="distribute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使用单位名称</w:t>
            </w:r>
          </w:p>
        </w:tc>
        <w:tc>
          <w:tcPr>
            <w:tcW w:w="4128" w:type="dxa"/>
            <w:vAlign w:val="center"/>
          </w:tcPr>
          <w:p w:rsidR="003B66AF" w:rsidRPr="00A42C6E" w:rsidRDefault="003B66AF" w:rsidP="000D07C5">
            <w:pPr>
              <w:snapToGrid w:val="0"/>
              <w:ind w:leftChars="-50" w:left="-105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：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42C6E" w:rsidRPr="00A42C6E" w:rsidTr="000D07C5">
        <w:trPr>
          <w:trHeight w:val="680"/>
          <w:jc w:val="center"/>
        </w:trPr>
        <w:tc>
          <w:tcPr>
            <w:tcW w:w="2813" w:type="dxa"/>
            <w:vAlign w:val="center"/>
          </w:tcPr>
          <w:p w:rsidR="003B66AF" w:rsidRPr="00A42C6E" w:rsidRDefault="003B66AF" w:rsidP="000D07C5">
            <w:pPr>
              <w:snapToGrid w:val="0"/>
              <w:jc w:val="distribute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设备类别</w:t>
            </w:r>
          </w:p>
        </w:tc>
        <w:tc>
          <w:tcPr>
            <w:tcW w:w="4128" w:type="dxa"/>
            <w:vAlign w:val="center"/>
          </w:tcPr>
          <w:p w:rsidR="003B66AF" w:rsidRPr="00A42C6E" w:rsidRDefault="003B66AF" w:rsidP="000D07C5">
            <w:pPr>
              <w:snapToGrid w:val="0"/>
              <w:ind w:leftChars="-50" w:left="-105"/>
              <w:rPr>
                <w:rFonts w:ascii="宋体" w:hAnsi="宋体"/>
                <w:bCs/>
                <w:color w:val="000000" w:themeColor="text1"/>
                <w:sz w:val="32"/>
                <w:szCs w:val="32"/>
                <w:u w:val="single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：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A42C6E" w:rsidRPr="00A42C6E" w:rsidTr="000D07C5">
        <w:trPr>
          <w:trHeight w:val="680"/>
          <w:jc w:val="center"/>
        </w:trPr>
        <w:tc>
          <w:tcPr>
            <w:tcW w:w="2813" w:type="dxa"/>
            <w:vAlign w:val="center"/>
          </w:tcPr>
          <w:p w:rsidR="00A42C6E" w:rsidRPr="00A42C6E" w:rsidRDefault="00A42C6E" w:rsidP="00A42C6E">
            <w:pPr>
              <w:snapToGrid w:val="0"/>
              <w:jc w:val="distribute"/>
              <w:rPr>
                <w:rFonts w:ascii="宋体" w:hAnsi="宋体"/>
                <w:color w:val="000000" w:themeColor="text1"/>
                <w:sz w:val="32"/>
              </w:rPr>
            </w:pPr>
            <w:r w:rsidRPr="00A42C6E">
              <w:rPr>
                <w:rFonts w:ascii="宋体" w:hAnsi="宋体" w:hint="eastAsia"/>
                <w:color w:val="000000" w:themeColor="text1"/>
                <w:sz w:val="32"/>
              </w:rPr>
              <w:t>设备注册代码</w:t>
            </w:r>
          </w:p>
        </w:tc>
        <w:tc>
          <w:tcPr>
            <w:tcW w:w="4128" w:type="dxa"/>
            <w:vAlign w:val="center"/>
          </w:tcPr>
          <w:p w:rsidR="00A42C6E" w:rsidRPr="00A42C6E" w:rsidRDefault="00A42C6E" w:rsidP="00A42C6E">
            <w:pPr>
              <w:snapToGrid w:val="0"/>
              <w:ind w:leftChars="-50" w:left="-105"/>
              <w:rPr>
                <w:rFonts w:ascii="宋体" w:hAnsi="宋体"/>
                <w:color w:val="000000" w:themeColor="text1"/>
                <w:sz w:val="32"/>
              </w:rPr>
            </w:pPr>
            <w:r w:rsidRPr="00A42C6E">
              <w:rPr>
                <w:rFonts w:ascii="宋体" w:hAnsi="宋体" w:hint="eastAsia"/>
                <w:color w:val="000000" w:themeColor="text1"/>
                <w:sz w:val="32"/>
              </w:rPr>
              <w:t>：</w:t>
            </w:r>
            <w:r w:rsidRPr="00A42C6E">
              <w:rPr>
                <w:rFonts w:ascii="宋体" w:hAnsi="宋体" w:hint="eastAsia"/>
                <w:color w:val="000000" w:themeColor="text1"/>
                <w:sz w:val="32"/>
                <w:u w:val="single"/>
              </w:rPr>
              <w:t xml:space="preserve"> </w:t>
            </w:r>
            <w:r w:rsidRPr="00A42C6E">
              <w:rPr>
                <w:rFonts w:ascii="宋体" w:hAnsi="宋体"/>
                <w:color w:val="000000" w:themeColor="text1"/>
                <w:sz w:val="32"/>
                <w:u w:val="single"/>
              </w:rPr>
              <w:t xml:space="preserve">                        </w:t>
            </w:r>
            <w:r w:rsidRPr="00A42C6E">
              <w:rPr>
                <w:rFonts w:ascii="宋体" w:hAnsi="宋体" w:hint="eastAsia"/>
                <w:color w:val="000000" w:themeColor="text1"/>
                <w:sz w:val="32"/>
              </w:rPr>
              <w:t xml:space="preserve"> </w:t>
            </w:r>
          </w:p>
        </w:tc>
      </w:tr>
      <w:tr w:rsidR="00A42C6E" w:rsidRPr="00A42C6E" w:rsidTr="000D07C5">
        <w:trPr>
          <w:trHeight w:val="680"/>
          <w:jc w:val="center"/>
        </w:trPr>
        <w:tc>
          <w:tcPr>
            <w:tcW w:w="2813" w:type="dxa"/>
            <w:vAlign w:val="center"/>
          </w:tcPr>
          <w:p w:rsidR="00A42C6E" w:rsidRPr="00A42C6E" w:rsidRDefault="00A42C6E" w:rsidP="00A42C6E">
            <w:pPr>
              <w:snapToGrid w:val="0"/>
              <w:jc w:val="distribute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施工类别</w:t>
            </w:r>
          </w:p>
        </w:tc>
        <w:tc>
          <w:tcPr>
            <w:tcW w:w="4128" w:type="dxa"/>
            <w:vAlign w:val="center"/>
          </w:tcPr>
          <w:p w:rsidR="00A42C6E" w:rsidRPr="00A42C6E" w:rsidRDefault="00A42C6E" w:rsidP="00A42C6E">
            <w:pPr>
              <w:snapToGrid w:val="0"/>
              <w:ind w:leftChars="-50" w:left="-105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：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42C6E" w:rsidRPr="00A42C6E" w:rsidTr="000D07C5">
        <w:trPr>
          <w:trHeight w:val="680"/>
          <w:jc w:val="center"/>
        </w:trPr>
        <w:tc>
          <w:tcPr>
            <w:tcW w:w="2813" w:type="dxa"/>
            <w:vAlign w:val="center"/>
          </w:tcPr>
          <w:p w:rsidR="00A42C6E" w:rsidRPr="00A42C6E" w:rsidRDefault="00A42C6E" w:rsidP="00A42C6E">
            <w:pPr>
              <w:snapToGrid w:val="0"/>
              <w:jc w:val="distribute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施工单位名称</w:t>
            </w:r>
          </w:p>
        </w:tc>
        <w:tc>
          <w:tcPr>
            <w:tcW w:w="4128" w:type="dxa"/>
            <w:vAlign w:val="center"/>
          </w:tcPr>
          <w:p w:rsidR="00A42C6E" w:rsidRPr="00A42C6E" w:rsidRDefault="00A42C6E" w:rsidP="00A42C6E">
            <w:pPr>
              <w:snapToGrid w:val="0"/>
              <w:ind w:leftChars="-50" w:left="-105"/>
              <w:rPr>
                <w:rFonts w:ascii="宋体" w:hAnsi="宋体"/>
                <w:bCs/>
                <w:color w:val="000000" w:themeColor="text1"/>
                <w:sz w:val="32"/>
                <w:szCs w:val="32"/>
                <w:u w:val="single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：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42C6E" w:rsidRPr="00A42C6E" w:rsidTr="000D07C5">
        <w:trPr>
          <w:trHeight w:val="680"/>
          <w:jc w:val="center"/>
        </w:trPr>
        <w:tc>
          <w:tcPr>
            <w:tcW w:w="2813" w:type="dxa"/>
            <w:vAlign w:val="center"/>
          </w:tcPr>
          <w:p w:rsidR="00A42C6E" w:rsidRPr="00A42C6E" w:rsidRDefault="00A42C6E" w:rsidP="00A42C6E">
            <w:pPr>
              <w:snapToGrid w:val="0"/>
              <w:jc w:val="distribute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检验日期</w:t>
            </w:r>
          </w:p>
        </w:tc>
        <w:tc>
          <w:tcPr>
            <w:tcW w:w="4128" w:type="dxa"/>
            <w:vAlign w:val="center"/>
          </w:tcPr>
          <w:p w:rsidR="00A42C6E" w:rsidRPr="00A42C6E" w:rsidRDefault="00A42C6E" w:rsidP="00A42C6E">
            <w:pPr>
              <w:snapToGrid w:val="0"/>
              <w:ind w:leftChars="-50" w:left="-105"/>
              <w:rPr>
                <w:rFonts w:ascii="宋体" w:hAnsi="宋体"/>
                <w:bCs/>
                <w:color w:val="000000" w:themeColor="text1"/>
                <w:sz w:val="32"/>
                <w:szCs w:val="32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</w:rPr>
              <w:t>：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    </w:t>
            </w:r>
          </w:p>
        </w:tc>
      </w:tr>
    </w:tbl>
    <w:p w:rsidR="003B66AF" w:rsidRPr="00A42C6E" w:rsidRDefault="003B66AF" w:rsidP="003B66A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B66AF" w:rsidRPr="00A42C6E" w:rsidRDefault="003B66AF" w:rsidP="003B66AF">
      <w:pPr>
        <w:adjustRightInd w:val="0"/>
        <w:spacing w:line="360" w:lineRule="auto"/>
        <w:rPr>
          <w:rFonts w:ascii="黑体" w:eastAsia="黑体"/>
          <w:bCs/>
          <w:color w:val="000000" w:themeColor="text1"/>
          <w:szCs w:val="32"/>
        </w:rPr>
      </w:pPr>
    </w:p>
    <w:p w:rsidR="003B66AF" w:rsidRPr="00A42C6E" w:rsidRDefault="003B66AF" w:rsidP="003B66AF">
      <w:pPr>
        <w:adjustRightInd w:val="0"/>
        <w:spacing w:line="360" w:lineRule="auto"/>
        <w:jc w:val="center"/>
        <w:rPr>
          <w:rFonts w:ascii="宋体" w:hAnsi="宋体"/>
          <w:bCs/>
          <w:color w:val="000000" w:themeColor="text1"/>
          <w:sz w:val="28"/>
          <w:szCs w:val="28"/>
        </w:rPr>
      </w:pPr>
      <w:r w:rsidRPr="00A42C6E">
        <w:rPr>
          <w:rFonts w:hint="eastAsia"/>
          <w:bCs/>
          <w:color w:val="000000" w:themeColor="text1"/>
          <w:sz w:val="28"/>
          <w:szCs w:val="28"/>
        </w:rPr>
        <w:t xml:space="preserve"> </w:t>
      </w:r>
    </w:p>
    <w:p w:rsidR="003B66AF" w:rsidRPr="00A42C6E" w:rsidRDefault="003B66AF" w:rsidP="003B66AF">
      <w:pPr>
        <w:autoSpaceDE w:val="0"/>
        <w:autoSpaceDN w:val="0"/>
        <w:jc w:val="center"/>
        <w:rPr>
          <w:rFonts w:ascii="黑体" w:eastAsia="黑体"/>
          <w:b/>
          <w:bCs/>
          <w:color w:val="000000" w:themeColor="text1"/>
          <w:kern w:val="0"/>
          <w:sz w:val="32"/>
        </w:rPr>
      </w:pPr>
      <w:r w:rsidRPr="00A42C6E">
        <w:rPr>
          <w:rFonts w:ascii="黑体" w:eastAsia="黑体" w:hint="eastAsia"/>
          <w:b/>
          <w:bCs/>
          <w:color w:val="000000" w:themeColor="text1"/>
          <w:kern w:val="0"/>
          <w:sz w:val="32"/>
        </w:rPr>
        <w:t>XXXXXX电梯有限公司</w:t>
      </w:r>
    </w:p>
    <w:p w:rsidR="003B66AF" w:rsidRPr="00A42C6E" w:rsidRDefault="003B66AF" w:rsidP="003B66AF">
      <w:pPr>
        <w:autoSpaceDE w:val="0"/>
        <w:autoSpaceDN w:val="0"/>
        <w:jc w:val="center"/>
        <w:rPr>
          <w:rFonts w:ascii="黑体" w:eastAsia="黑体"/>
          <w:b/>
          <w:bCs/>
          <w:color w:val="000000" w:themeColor="text1"/>
          <w:kern w:val="0"/>
          <w:sz w:val="32"/>
        </w:rPr>
      </w:pPr>
    </w:p>
    <w:p w:rsidR="003B66AF" w:rsidRPr="00A42C6E" w:rsidRDefault="003B66AF" w:rsidP="003B66AF">
      <w:pPr>
        <w:autoSpaceDE w:val="0"/>
        <w:autoSpaceDN w:val="0"/>
        <w:jc w:val="center"/>
        <w:rPr>
          <w:rFonts w:ascii="黑体" w:eastAsia="黑体"/>
          <w:b/>
          <w:bCs/>
          <w:color w:val="000000" w:themeColor="text1"/>
          <w:kern w:val="0"/>
          <w:sz w:val="32"/>
        </w:rPr>
      </w:pPr>
    </w:p>
    <w:p w:rsidR="003B66AF" w:rsidRPr="00A42C6E" w:rsidRDefault="003B66AF" w:rsidP="003B66AF">
      <w:pPr>
        <w:autoSpaceDE w:val="0"/>
        <w:autoSpaceDN w:val="0"/>
        <w:jc w:val="center"/>
        <w:rPr>
          <w:rFonts w:ascii="黑体" w:eastAsia="黑体"/>
          <w:b/>
          <w:bCs/>
          <w:color w:val="000000" w:themeColor="text1"/>
          <w:kern w:val="0"/>
          <w:sz w:val="32"/>
          <w:szCs w:val="32"/>
        </w:rPr>
      </w:pPr>
      <w:r w:rsidRPr="00A42C6E">
        <w:rPr>
          <w:rFonts w:ascii="黑体" w:eastAsia="黑体" w:hAnsi="宋体" w:hint="eastAsia"/>
          <w:bCs/>
          <w:color w:val="000000" w:themeColor="text1"/>
          <w:sz w:val="32"/>
          <w:szCs w:val="32"/>
        </w:rPr>
        <w:t>注意事项</w:t>
      </w:r>
    </w:p>
    <w:p w:rsidR="003B66AF" w:rsidRPr="00A42C6E" w:rsidRDefault="003B66AF" w:rsidP="003B66AF">
      <w:pPr>
        <w:spacing w:line="360" w:lineRule="auto"/>
        <w:rPr>
          <w:rFonts w:ascii="仿宋_GB2312" w:eastAsia="仿宋_GB2312"/>
          <w:b/>
          <w:bCs/>
          <w:color w:val="000000" w:themeColor="text1"/>
          <w:kern w:val="0"/>
          <w:sz w:val="32"/>
        </w:rPr>
      </w:pPr>
    </w:p>
    <w:p w:rsidR="003B66AF" w:rsidRPr="00A42C6E" w:rsidRDefault="003B66AF" w:rsidP="003B66AF">
      <w:pPr>
        <w:spacing w:line="360" w:lineRule="auto"/>
        <w:ind w:firstLineChars="199" w:firstLine="478"/>
        <w:rPr>
          <w:rFonts w:ascii="宋体" w:hAnsi="宋体"/>
          <w:bCs/>
          <w:color w:val="000000" w:themeColor="text1"/>
          <w:kern w:val="0"/>
          <w:sz w:val="24"/>
        </w:rPr>
      </w:pP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>1. 本报告依据《电梯监督检验和定期检验规则—自动扶梯与自动人行道》</w:t>
      </w:r>
      <w:r w:rsidRPr="00A42C6E">
        <w:rPr>
          <w:rFonts w:ascii="宋体" w:hAnsi="宋体" w:hint="eastAsia"/>
          <w:bCs/>
          <w:color w:val="000000" w:themeColor="text1"/>
          <w:spacing w:val="-14"/>
          <w:sz w:val="24"/>
        </w:rPr>
        <w:t>（</w:t>
      </w:r>
      <w:r w:rsidRPr="00A42C6E">
        <w:rPr>
          <w:rFonts w:ascii="宋体" w:hAnsi="宋体"/>
          <w:bCs/>
          <w:color w:val="000000" w:themeColor="text1"/>
          <w:spacing w:val="-14"/>
          <w:sz w:val="24"/>
        </w:rPr>
        <w:t>TSG T7</w:t>
      </w:r>
      <w:r w:rsidRPr="00A42C6E">
        <w:rPr>
          <w:rFonts w:ascii="宋体" w:hAnsi="宋体" w:hint="eastAsia"/>
          <w:bCs/>
          <w:color w:val="000000" w:themeColor="text1"/>
          <w:spacing w:val="-14"/>
          <w:sz w:val="24"/>
        </w:rPr>
        <w:t>005</w:t>
      </w:r>
      <w:r w:rsidRPr="00A42C6E">
        <w:rPr>
          <w:rFonts w:ascii="宋体" w:hAnsi="宋体"/>
          <w:bCs/>
          <w:color w:val="000000" w:themeColor="text1"/>
          <w:spacing w:val="-14"/>
          <w:sz w:val="24"/>
        </w:rPr>
        <w:t>-20</w:t>
      </w:r>
      <w:r w:rsidRPr="00A42C6E">
        <w:rPr>
          <w:rFonts w:ascii="宋体" w:hAnsi="宋体" w:hint="eastAsia"/>
          <w:bCs/>
          <w:color w:val="000000" w:themeColor="text1"/>
          <w:spacing w:val="-14"/>
          <w:sz w:val="24"/>
        </w:rPr>
        <w:t>12）制定</w:t>
      </w: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>，适用于自动扶梯与自动人行道</w:t>
      </w:r>
      <w:r w:rsidRPr="00A42C6E">
        <w:rPr>
          <w:rFonts w:ascii="宋体" w:hAnsi="宋体" w:hint="eastAsia"/>
          <w:bCs/>
          <w:color w:val="000000" w:themeColor="text1"/>
          <w:sz w:val="24"/>
        </w:rPr>
        <w:t>新装、移装、改造、重大修理施工自检</w:t>
      </w: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>。</w:t>
      </w:r>
    </w:p>
    <w:p w:rsidR="003B66AF" w:rsidRPr="00A42C6E" w:rsidRDefault="003B66AF" w:rsidP="003B66AF">
      <w:pPr>
        <w:autoSpaceDE w:val="0"/>
        <w:autoSpaceDN w:val="0"/>
        <w:spacing w:line="360" w:lineRule="auto"/>
        <w:ind w:firstLine="480"/>
        <w:rPr>
          <w:rFonts w:ascii="宋体" w:hAnsi="宋体"/>
          <w:bCs/>
          <w:color w:val="000000" w:themeColor="text1"/>
          <w:kern w:val="0"/>
          <w:sz w:val="24"/>
        </w:rPr>
      </w:pP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>2. 本报告应当由计算机打印输出，修改及有空白项无效。</w:t>
      </w:r>
    </w:p>
    <w:p w:rsidR="003B66AF" w:rsidRPr="00A42C6E" w:rsidRDefault="003B66AF" w:rsidP="003B66AF">
      <w:pPr>
        <w:autoSpaceDE w:val="0"/>
        <w:autoSpaceDN w:val="0"/>
        <w:spacing w:line="360" w:lineRule="auto"/>
        <w:ind w:firstLine="480"/>
        <w:rPr>
          <w:rFonts w:ascii="宋体" w:hAnsi="宋体"/>
          <w:color w:val="000000" w:themeColor="text1"/>
          <w:kern w:val="0"/>
          <w:sz w:val="24"/>
        </w:rPr>
      </w:pP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>3.</w:t>
      </w:r>
      <w:r w:rsidRPr="00A42C6E">
        <w:rPr>
          <w:rFonts w:ascii="宋体" w:hAnsi="宋体"/>
          <w:bCs/>
          <w:color w:val="000000" w:themeColor="text1"/>
          <w:kern w:val="0"/>
          <w:sz w:val="24"/>
        </w:rPr>
        <w:t xml:space="preserve"> </w:t>
      </w: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>检验结果填写“符合”或填写实测数据，如果项目是无此项的填写</w:t>
      </w:r>
      <w:r w:rsidRPr="00A42C6E">
        <w:rPr>
          <w:rFonts w:ascii="宋体" w:hAnsi="宋体"/>
          <w:bCs/>
          <w:color w:val="000000" w:themeColor="text1"/>
          <w:kern w:val="0"/>
          <w:sz w:val="24"/>
        </w:rPr>
        <w:t>“/”。</w:t>
      </w: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>检验结论填写“无此项”或“合格”。</w:t>
      </w:r>
    </w:p>
    <w:p w:rsidR="003B66AF" w:rsidRPr="00A42C6E" w:rsidRDefault="003B66AF" w:rsidP="003B66AF">
      <w:pPr>
        <w:autoSpaceDE w:val="0"/>
        <w:autoSpaceDN w:val="0"/>
        <w:spacing w:line="360" w:lineRule="auto"/>
        <w:ind w:firstLine="480"/>
        <w:rPr>
          <w:rFonts w:ascii="宋体" w:hAnsi="宋体"/>
          <w:color w:val="000000" w:themeColor="text1"/>
          <w:kern w:val="0"/>
          <w:sz w:val="24"/>
        </w:rPr>
      </w:pPr>
      <w:r w:rsidRPr="00A42C6E">
        <w:rPr>
          <w:rFonts w:ascii="宋体" w:hAnsi="宋体" w:hint="eastAsia"/>
          <w:color w:val="000000" w:themeColor="text1"/>
          <w:kern w:val="0"/>
          <w:sz w:val="24"/>
        </w:rPr>
        <w:t>4. 本报告无制造单位、施工单位及使用单位公章无效。</w:t>
      </w:r>
    </w:p>
    <w:p w:rsidR="003B66AF" w:rsidRPr="00A42C6E" w:rsidRDefault="003B66AF" w:rsidP="003B66AF">
      <w:pPr>
        <w:autoSpaceDE w:val="0"/>
        <w:autoSpaceDN w:val="0"/>
        <w:spacing w:line="360" w:lineRule="auto"/>
        <w:ind w:firstLine="480"/>
        <w:rPr>
          <w:rFonts w:ascii="宋体" w:hAnsi="宋体"/>
          <w:color w:val="000000" w:themeColor="text1"/>
          <w:kern w:val="0"/>
          <w:sz w:val="24"/>
        </w:rPr>
      </w:pPr>
      <w:r w:rsidRPr="00A42C6E">
        <w:rPr>
          <w:rFonts w:ascii="宋体" w:hAnsi="宋体" w:hint="eastAsia"/>
          <w:color w:val="000000" w:themeColor="text1"/>
          <w:kern w:val="0"/>
          <w:sz w:val="24"/>
        </w:rPr>
        <w:t>5. 本报告一式三份，由检验机构、施工单位和使用单位分别保存。</w:t>
      </w:r>
    </w:p>
    <w:p w:rsidR="003B66AF" w:rsidRPr="00A42C6E" w:rsidRDefault="003B66AF" w:rsidP="003B66AF">
      <w:pPr>
        <w:autoSpaceDE w:val="0"/>
        <w:autoSpaceDN w:val="0"/>
        <w:spacing w:line="360" w:lineRule="auto"/>
        <w:ind w:firstLine="480"/>
        <w:rPr>
          <w:rFonts w:ascii="宋体" w:hAnsi="宋体"/>
          <w:bCs/>
          <w:color w:val="000000" w:themeColor="text1"/>
          <w:kern w:val="0"/>
          <w:sz w:val="24"/>
        </w:rPr>
      </w:pPr>
      <w:r w:rsidRPr="00A42C6E">
        <w:rPr>
          <w:rFonts w:ascii="宋体" w:hAnsi="宋体" w:hint="eastAsia"/>
          <w:bCs/>
          <w:color w:val="000000" w:themeColor="text1"/>
          <w:kern w:val="0"/>
          <w:sz w:val="24"/>
        </w:rPr>
        <w:t xml:space="preserve"> </w:t>
      </w:r>
    </w:p>
    <w:p w:rsidR="003B66AF" w:rsidRPr="00A42C6E" w:rsidRDefault="003B66AF" w:rsidP="003B66AF">
      <w:pPr>
        <w:autoSpaceDE w:val="0"/>
        <w:autoSpaceDN w:val="0"/>
        <w:spacing w:line="360" w:lineRule="auto"/>
        <w:ind w:firstLine="480"/>
        <w:rPr>
          <w:rFonts w:ascii="宋体" w:hAnsi="宋体"/>
          <w:bCs/>
          <w:color w:val="000000" w:themeColor="text1"/>
          <w:kern w:val="0"/>
          <w:sz w:val="24"/>
        </w:rPr>
      </w:pPr>
    </w:p>
    <w:p w:rsidR="003B66AF" w:rsidRPr="00A42C6E" w:rsidRDefault="003B66AF" w:rsidP="003B66AF">
      <w:pPr>
        <w:rPr>
          <w:rFonts w:ascii="宋体" w:hAnsi="宋体"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rPr>
          <w:rFonts w:ascii="宋体" w:hAnsi="宋体"/>
          <w:b/>
          <w:bCs/>
          <w:color w:val="000000" w:themeColor="text1"/>
          <w:sz w:val="24"/>
        </w:rPr>
      </w:pPr>
    </w:p>
    <w:p w:rsidR="003B66AF" w:rsidRPr="00A42C6E" w:rsidRDefault="003B66AF" w:rsidP="003B66AF">
      <w:pPr>
        <w:spacing w:line="360" w:lineRule="auto"/>
        <w:jc w:val="center"/>
        <w:rPr>
          <w:rFonts w:ascii="宋体" w:hAnsi="宋体"/>
          <w:bCs/>
          <w:color w:val="000000" w:themeColor="text1"/>
          <w:sz w:val="24"/>
        </w:rPr>
      </w:pPr>
    </w:p>
    <w:p w:rsidR="003B66AF" w:rsidRPr="00A42C6E" w:rsidRDefault="003B66AF" w:rsidP="003B66AF">
      <w:pPr>
        <w:spacing w:line="360" w:lineRule="auto"/>
        <w:jc w:val="center"/>
        <w:rPr>
          <w:rFonts w:ascii="宋体" w:hAnsi="宋体"/>
          <w:bCs/>
          <w:color w:val="000000" w:themeColor="text1"/>
          <w:sz w:val="24"/>
        </w:rPr>
      </w:pPr>
    </w:p>
    <w:p w:rsidR="003B66AF" w:rsidRPr="00A42C6E" w:rsidRDefault="003B66AF" w:rsidP="003B66AF">
      <w:pPr>
        <w:spacing w:line="360" w:lineRule="auto"/>
        <w:ind w:firstLine="1920"/>
        <w:rPr>
          <w:bCs/>
          <w:color w:val="000000" w:themeColor="text1"/>
          <w:sz w:val="24"/>
        </w:rPr>
      </w:pPr>
    </w:p>
    <w:p w:rsidR="003B66AF" w:rsidRPr="00A42C6E" w:rsidRDefault="003B66AF" w:rsidP="003B66AF">
      <w:pPr>
        <w:spacing w:line="360" w:lineRule="auto"/>
        <w:ind w:firstLine="1920"/>
        <w:rPr>
          <w:bCs/>
          <w:color w:val="000000" w:themeColor="text1"/>
          <w:sz w:val="24"/>
        </w:rPr>
      </w:pPr>
      <w:r w:rsidRPr="00A42C6E">
        <w:rPr>
          <w:rFonts w:hint="eastAsia"/>
          <w:bCs/>
          <w:color w:val="000000" w:themeColor="text1"/>
          <w:sz w:val="24"/>
        </w:rPr>
        <w:t>施工单位地址：</w:t>
      </w:r>
      <w:r w:rsidRPr="00A42C6E">
        <w:rPr>
          <w:rFonts w:hint="eastAsia"/>
          <w:bCs/>
          <w:color w:val="000000" w:themeColor="text1"/>
          <w:sz w:val="24"/>
        </w:rPr>
        <w:t xml:space="preserve"> </w:t>
      </w:r>
    </w:p>
    <w:p w:rsidR="003B66AF" w:rsidRPr="00A42C6E" w:rsidRDefault="003B66AF" w:rsidP="003B66AF">
      <w:pPr>
        <w:spacing w:line="360" w:lineRule="auto"/>
        <w:ind w:firstLine="2400"/>
        <w:rPr>
          <w:bCs/>
          <w:color w:val="000000" w:themeColor="text1"/>
          <w:sz w:val="24"/>
        </w:rPr>
      </w:pPr>
      <w:r w:rsidRPr="00A42C6E">
        <w:rPr>
          <w:rFonts w:hint="eastAsia"/>
          <w:bCs/>
          <w:color w:val="000000" w:themeColor="text1"/>
          <w:sz w:val="24"/>
        </w:rPr>
        <w:t>邮政编码：</w:t>
      </w:r>
    </w:p>
    <w:p w:rsidR="003B66AF" w:rsidRPr="00A42C6E" w:rsidRDefault="003B66AF" w:rsidP="003B66AF">
      <w:pPr>
        <w:spacing w:line="360" w:lineRule="auto"/>
        <w:ind w:firstLine="2400"/>
        <w:rPr>
          <w:bCs/>
          <w:color w:val="000000" w:themeColor="text1"/>
          <w:sz w:val="24"/>
        </w:rPr>
      </w:pPr>
      <w:r w:rsidRPr="00A42C6E">
        <w:rPr>
          <w:rFonts w:hint="eastAsia"/>
          <w:bCs/>
          <w:color w:val="000000" w:themeColor="text1"/>
          <w:sz w:val="24"/>
        </w:rPr>
        <w:t>联系电话：</w:t>
      </w:r>
    </w:p>
    <w:p w:rsidR="003B66AF" w:rsidRPr="00A42C6E" w:rsidRDefault="003B66AF" w:rsidP="003B66AF">
      <w:pPr>
        <w:spacing w:line="360" w:lineRule="auto"/>
        <w:jc w:val="center"/>
        <w:rPr>
          <w:rFonts w:ascii="宋体" w:hAnsi="宋体"/>
          <w:bCs/>
          <w:color w:val="000000" w:themeColor="text1"/>
          <w:sz w:val="24"/>
        </w:rPr>
      </w:pPr>
    </w:p>
    <w:p w:rsidR="003B66AF" w:rsidRPr="00A42C6E" w:rsidRDefault="003B66AF" w:rsidP="003B66AF">
      <w:pPr>
        <w:spacing w:line="360" w:lineRule="auto"/>
        <w:jc w:val="center"/>
        <w:rPr>
          <w:rFonts w:ascii="仿宋_GB2312" w:eastAsia="黑体"/>
          <w:color w:val="000000" w:themeColor="text1"/>
          <w:sz w:val="32"/>
          <w:szCs w:val="32"/>
        </w:rPr>
      </w:pPr>
      <w:r w:rsidRPr="00A42C6E">
        <w:rPr>
          <w:rFonts w:ascii="宋体" w:hAnsi="宋体"/>
          <w:b/>
          <w:bCs/>
          <w:color w:val="000000" w:themeColor="text1"/>
          <w:sz w:val="24"/>
        </w:rPr>
        <w:br w:type="page"/>
      </w:r>
      <w:r w:rsidRPr="00A42C6E">
        <w:rPr>
          <w:rFonts w:eastAsia="黑体" w:hint="eastAsia"/>
          <w:color w:val="000000" w:themeColor="text1"/>
          <w:sz w:val="32"/>
          <w:szCs w:val="32"/>
        </w:rPr>
        <w:lastRenderedPageBreak/>
        <w:t>自动扶梯与自动人行道施工自检报告</w:t>
      </w:r>
    </w:p>
    <w:p w:rsidR="003B66AF" w:rsidRPr="00A42C6E" w:rsidRDefault="003B66AF" w:rsidP="003B66AF">
      <w:pPr>
        <w:ind w:firstLineChars="2200" w:firstLine="5280"/>
        <w:rPr>
          <w:rFonts w:ascii="宋体"/>
          <w:bCs/>
          <w:color w:val="000000" w:themeColor="text1"/>
          <w:sz w:val="24"/>
        </w:rPr>
      </w:pPr>
    </w:p>
    <w:p w:rsidR="003B66AF" w:rsidRPr="00A42C6E" w:rsidRDefault="003B66AF" w:rsidP="00A42C6E">
      <w:pPr>
        <w:ind w:firstLineChars="2700" w:firstLine="6480"/>
        <w:rPr>
          <w:rFonts w:ascii="宋体"/>
          <w:bCs/>
          <w:color w:val="000000" w:themeColor="text1"/>
          <w:sz w:val="24"/>
        </w:rPr>
      </w:pPr>
      <w:r w:rsidRPr="00A42C6E">
        <w:rPr>
          <w:rFonts w:ascii="宋体" w:hint="eastAsia"/>
          <w:bCs/>
          <w:color w:val="000000" w:themeColor="text1"/>
          <w:sz w:val="24"/>
        </w:rPr>
        <w:t>报告</w:t>
      </w:r>
      <w:r w:rsidRPr="00A42C6E">
        <w:rPr>
          <w:rFonts w:hint="eastAsia"/>
          <w:bCs/>
          <w:color w:val="000000" w:themeColor="text1"/>
          <w:sz w:val="24"/>
        </w:rPr>
        <w:t>编号：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89"/>
        <w:gridCol w:w="644"/>
        <w:gridCol w:w="1810"/>
        <w:gridCol w:w="15"/>
        <w:gridCol w:w="1199"/>
        <w:gridCol w:w="965"/>
        <w:gridCol w:w="30"/>
        <w:gridCol w:w="2283"/>
      </w:tblGrid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设备品种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 w:val="24"/>
              </w:rPr>
              <w:t>型号</w:t>
            </w: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制造单位名称</w:t>
            </w:r>
          </w:p>
        </w:tc>
        <w:tc>
          <w:tcPr>
            <w:tcW w:w="6946" w:type="dxa"/>
            <w:gridSpan w:val="7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产品编号</w:t>
            </w:r>
          </w:p>
        </w:tc>
        <w:tc>
          <w:tcPr>
            <w:tcW w:w="2469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制造日期</w:t>
            </w:r>
          </w:p>
        </w:tc>
        <w:tc>
          <w:tcPr>
            <w:tcW w:w="2283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施工单位名称</w:t>
            </w:r>
          </w:p>
        </w:tc>
        <w:tc>
          <w:tcPr>
            <w:tcW w:w="6946" w:type="dxa"/>
            <w:gridSpan w:val="7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施工单位许可证明文件编号</w:t>
            </w:r>
          </w:p>
        </w:tc>
        <w:tc>
          <w:tcPr>
            <w:tcW w:w="2469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施工类别</w:t>
            </w:r>
          </w:p>
        </w:tc>
        <w:tc>
          <w:tcPr>
            <w:tcW w:w="2283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设备型号</w:t>
            </w:r>
          </w:p>
        </w:tc>
        <w:tc>
          <w:tcPr>
            <w:tcW w:w="2469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使用登记证编号</w:t>
            </w:r>
          </w:p>
        </w:tc>
        <w:tc>
          <w:tcPr>
            <w:tcW w:w="2283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施工地点</w:t>
            </w:r>
          </w:p>
        </w:tc>
        <w:tc>
          <w:tcPr>
            <w:tcW w:w="6946" w:type="dxa"/>
            <w:gridSpan w:val="7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使用单位名称</w:t>
            </w:r>
          </w:p>
        </w:tc>
        <w:tc>
          <w:tcPr>
            <w:tcW w:w="6946" w:type="dxa"/>
            <w:gridSpan w:val="7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45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维护保养单位名称</w:t>
            </w:r>
          </w:p>
        </w:tc>
        <w:tc>
          <w:tcPr>
            <w:tcW w:w="6946" w:type="dxa"/>
            <w:gridSpan w:val="7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val="470"/>
          <w:jc w:val="center"/>
        </w:trPr>
        <w:tc>
          <w:tcPr>
            <w:tcW w:w="948" w:type="dxa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设备</w:t>
            </w:r>
          </w:p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技术</w:t>
            </w:r>
          </w:p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参数</w:t>
            </w:r>
          </w:p>
        </w:tc>
        <w:tc>
          <w:tcPr>
            <w:tcW w:w="1589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名义速度</w:t>
            </w:r>
          </w:p>
        </w:tc>
        <w:tc>
          <w:tcPr>
            <w:tcW w:w="2469" w:type="dxa"/>
            <w:gridSpan w:val="3"/>
            <w:vAlign w:val="center"/>
          </w:tcPr>
          <w:p w:rsidR="003B66AF" w:rsidRPr="00A42C6E" w:rsidRDefault="003B66AF" w:rsidP="000D07C5">
            <w:pPr>
              <w:jc w:val="right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m/s</w:t>
            </w:r>
          </w:p>
        </w:tc>
        <w:tc>
          <w:tcPr>
            <w:tcW w:w="2194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名义宽度</w:t>
            </w:r>
          </w:p>
        </w:tc>
        <w:tc>
          <w:tcPr>
            <w:tcW w:w="2283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mm</w:t>
            </w:r>
          </w:p>
        </w:tc>
      </w:tr>
      <w:tr w:rsidR="00A42C6E" w:rsidRPr="00A42C6E" w:rsidTr="00A42C6E">
        <w:trPr>
          <w:trHeight w:val="393"/>
          <w:jc w:val="center"/>
        </w:trPr>
        <w:tc>
          <w:tcPr>
            <w:tcW w:w="948" w:type="dxa"/>
            <w:vMerge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倾斜角</w:t>
            </w:r>
          </w:p>
        </w:tc>
        <w:tc>
          <w:tcPr>
            <w:tcW w:w="2469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  <w:vertAlign w:val="superscript"/>
              </w:rPr>
              <w:t xml:space="preserve">                        0</w:t>
            </w:r>
          </w:p>
        </w:tc>
        <w:tc>
          <w:tcPr>
            <w:tcW w:w="2194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输送能力</w:t>
            </w:r>
          </w:p>
        </w:tc>
        <w:tc>
          <w:tcPr>
            <w:tcW w:w="2283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 P/h </w:t>
            </w:r>
          </w:p>
        </w:tc>
      </w:tr>
      <w:tr w:rsidR="00A42C6E" w:rsidRPr="00A42C6E" w:rsidTr="00A42C6E">
        <w:trPr>
          <w:trHeight w:val="428"/>
          <w:jc w:val="center"/>
        </w:trPr>
        <w:tc>
          <w:tcPr>
            <w:tcW w:w="948" w:type="dxa"/>
            <w:vMerge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提升高度</w:t>
            </w:r>
          </w:p>
        </w:tc>
        <w:tc>
          <w:tcPr>
            <w:tcW w:w="2469" w:type="dxa"/>
            <w:gridSpan w:val="3"/>
            <w:vAlign w:val="center"/>
          </w:tcPr>
          <w:p w:rsidR="003B66AF" w:rsidRPr="00A42C6E" w:rsidRDefault="003B66AF" w:rsidP="000D07C5">
            <w:pPr>
              <w:jc w:val="right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m</w:t>
            </w:r>
          </w:p>
        </w:tc>
        <w:tc>
          <w:tcPr>
            <w:tcW w:w="2194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使用区长度</w:t>
            </w:r>
          </w:p>
        </w:tc>
        <w:tc>
          <w:tcPr>
            <w:tcW w:w="2283" w:type="dxa"/>
            <w:vAlign w:val="center"/>
          </w:tcPr>
          <w:p w:rsidR="003B66AF" w:rsidRPr="00A42C6E" w:rsidRDefault="003B66AF" w:rsidP="000D07C5">
            <w:pPr>
              <w:jc w:val="right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m</w:t>
            </w:r>
          </w:p>
        </w:tc>
      </w:tr>
      <w:tr w:rsidR="00A42C6E" w:rsidRPr="00A42C6E" w:rsidTr="00A42C6E">
        <w:trPr>
          <w:trHeight w:hRule="exact" w:val="706"/>
          <w:jc w:val="center"/>
        </w:trPr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检验依据</w:t>
            </w:r>
          </w:p>
        </w:tc>
        <w:tc>
          <w:tcPr>
            <w:tcW w:w="8535" w:type="dxa"/>
            <w:gridSpan w:val="8"/>
            <w:tcBorders>
              <w:left w:val="single" w:sz="4" w:space="0" w:color="auto"/>
            </w:tcBorders>
            <w:vAlign w:val="center"/>
          </w:tcPr>
          <w:p w:rsidR="003B66AF" w:rsidRPr="00A42C6E" w:rsidRDefault="003B66AF" w:rsidP="000D07C5">
            <w:pPr>
              <w:spacing w:before="12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《电梯监督检验和定期检验规则—自动扶梯与自动人行道》(</w:t>
            </w:r>
            <w:r w:rsidRPr="00A42C6E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TSG T70</w:t>
            </w:r>
            <w:r w:rsidRPr="00A42C6E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05</w:t>
            </w:r>
            <w:r w:rsidRPr="00A42C6E"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-</w:t>
            </w:r>
            <w:r w:rsidRPr="00A42C6E"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2012)</w:t>
            </w:r>
          </w:p>
        </w:tc>
      </w:tr>
      <w:tr w:rsidR="00A42C6E" w:rsidRPr="00A42C6E" w:rsidTr="00A42C6E">
        <w:trPr>
          <w:trHeight w:hRule="exact" w:val="1275"/>
          <w:jc w:val="center"/>
        </w:trPr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spacing w:before="12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主要检验仪器设备</w:t>
            </w:r>
          </w:p>
        </w:tc>
        <w:tc>
          <w:tcPr>
            <w:tcW w:w="8535" w:type="dxa"/>
            <w:gridSpan w:val="8"/>
            <w:tcBorders>
              <w:left w:val="single" w:sz="4" w:space="0" w:color="auto"/>
            </w:tcBorders>
            <w:vAlign w:val="center"/>
          </w:tcPr>
          <w:p w:rsidR="003B66AF" w:rsidRPr="00A42C6E" w:rsidRDefault="003B66AF" w:rsidP="000D07C5">
            <w:pPr>
              <w:spacing w:before="12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854"/>
          <w:jc w:val="center"/>
        </w:trPr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检验结论</w:t>
            </w:r>
          </w:p>
        </w:tc>
        <w:tc>
          <w:tcPr>
            <w:tcW w:w="8535" w:type="dxa"/>
            <w:gridSpan w:val="8"/>
            <w:tcBorders>
              <w:left w:val="single" w:sz="4" w:space="0" w:color="auto"/>
            </w:tcBorders>
          </w:tcPr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504"/>
          <w:jc w:val="center"/>
        </w:trPr>
        <w:tc>
          <w:tcPr>
            <w:tcW w:w="2537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检验日期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自检人员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598"/>
          <w:jc w:val="center"/>
        </w:trPr>
        <w:tc>
          <w:tcPr>
            <w:tcW w:w="2537" w:type="dxa"/>
            <w:gridSpan w:val="2"/>
            <w:tcBorders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审  核</w:t>
            </w:r>
          </w:p>
        </w:tc>
        <w:tc>
          <w:tcPr>
            <w:tcW w:w="24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批  准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A42C6E">
        <w:trPr>
          <w:trHeight w:hRule="exact" w:val="598"/>
          <w:jc w:val="center"/>
        </w:trPr>
        <w:tc>
          <w:tcPr>
            <w:tcW w:w="3181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color w:val="000000" w:themeColor="text1"/>
                <w:sz w:val="24"/>
              </w:rPr>
              <w:t>制造单位意见</w:t>
            </w:r>
          </w:p>
        </w:tc>
        <w:tc>
          <w:tcPr>
            <w:tcW w:w="3024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color w:val="000000" w:themeColor="text1"/>
                <w:sz w:val="24"/>
              </w:rPr>
              <w:t>施工单位意见</w:t>
            </w:r>
          </w:p>
        </w:tc>
        <w:tc>
          <w:tcPr>
            <w:tcW w:w="3278" w:type="dxa"/>
            <w:gridSpan w:val="3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color w:val="000000" w:themeColor="text1"/>
                <w:sz w:val="24"/>
              </w:rPr>
              <w:t>使用单位意见</w:t>
            </w:r>
          </w:p>
        </w:tc>
      </w:tr>
      <w:tr w:rsidR="00A42C6E" w:rsidRPr="00A42C6E" w:rsidTr="00A42C6E">
        <w:trPr>
          <w:trHeight w:hRule="exact" w:val="2736"/>
          <w:jc w:val="center"/>
        </w:trPr>
        <w:tc>
          <w:tcPr>
            <w:tcW w:w="3181" w:type="dxa"/>
            <w:gridSpan w:val="3"/>
          </w:tcPr>
          <w:p w:rsidR="003B66AF" w:rsidRPr="00A42C6E" w:rsidRDefault="003B66AF" w:rsidP="000D07C5">
            <w:pPr>
              <w:ind w:firstLineChars="200" w:firstLine="36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该报告由本单位出具或确认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。</w:t>
            </w:r>
          </w:p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ind w:firstLineChars="400" w:firstLine="96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（</w:t>
            </w:r>
            <w:r w:rsidRPr="00A42C6E">
              <w:rPr>
                <w:rFonts w:ascii="宋体" w:hAnsi="宋体" w:cs="宋体"/>
                <w:color w:val="000000" w:themeColor="text1"/>
                <w:kern w:val="0"/>
                <w:sz w:val="24"/>
              </w:rPr>
              <w:t>公章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3024" w:type="dxa"/>
            <w:gridSpan w:val="3"/>
          </w:tcPr>
          <w:p w:rsidR="003B66AF" w:rsidRPr="00A42C6E" w:rsidRDefault="003B66AF" w:rsidP="000D07C5">
            <w:pPr>
              <w:ind w:firstLineChars="200" w:firstLine="36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该报告由制造单位出具或是由本单位授权人员</w:t>
            </w:r>
            <w:proofErr w:type="gramStart"/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实施自</w:t>
            </w:r>
            <w:proofErr w:type="gramEnd"/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检，依据自检记录出具报告。本单位负责报告与自检记录的一致性。</w:t>
            </w:r>
          </w:p>
          <w:p w:rsidR="003B66AF" w:rsidRPr="00A42C6E" w:rsidRDefault="003B66AF" w:rsidP="000D07C5">
            <w:pPr>
              <w:ind w:firstLineChars="200" w:firstLine="36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ind w:firstLineChars="400" w:firstLine="96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（</w:t>
            </w:r>
            <w:r w:rsidRPr="00A42C6E">
              <w:rPr>
                <w:rFonts w:ascii="宋体" w:hAnsi="宋体" w:cs="宋体"/>
                <w:color w:val="000000" w:themeColor="text1"/>
                <w:kern w:val="0"/>
                <w:sz w:val="24"/>
              </w:rPr>
              <w:t>公章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3278" w:type="dxa"/>
            <w:gridSpan w:val="3"/>
          </w:tcPr>
          <w:p w:rsidR="003B66AF" w:rsidRPr="00A42C6E" w:rsidRDefault="003B66AF" w:rsidP="000D07C5">
            <w:pPr>
              <w:ind w:firstLineChars="200" w:firstLine="36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本单位见证相关单位对</w:t>
            </w:r>
            <w:proofErr w:type="gramStart"/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本设备</w:t>
            </w:r>
            <w:proofErr w:type="gramEnd"/>
            <w:r w:rsidRPr="00A42C6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进行了自检作业，并现场填写了自检记录。</w:t>
            </w:r>
          </w:p>
          <w:p w:rsidR="003B66AF" w:rsidRPr="00A42C6E" w:rsidRDefault="003B66AF" w:rsidP="000D07C5">
            <w:pPr>
              <w:ind w:firstLineChars="650" w:firstLine="117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ind w:firstLineChars="650" w:firstLine="117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ind w:firstLineChars="650" w:firstLine="117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3B66AF" w:rsidRPr="00A42C6E" w:rsidRDefault="003B66AF" w:rsidP="000D07C5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（</w:t>
            </w:r>
            <w:r w:rsidRPr="00A42C6E">
              <w:rPr>
                <w:rFonts w:ascii="宋体" w:hAnsi="宋体" w:cs="宋体"/>
                <w:color w:val="000000" w:themeColor="text1"/>
                <w:kern w:val="0"/>
                <w:sz w:val="24"/>
              </w:rPr>
              <w:t>公章</w:t>
            </w:r>
            <w:r w:rsidRPr="00A42C6E">
              <w:rPr>
                <w:rFonts w:ascii="宋体" w:hAnsi="宋体" w:hint="eastAsia"/>
                <w:bCs/>
                <w:color w:val="000000" w:themeColor="text1"/>
                <w:sz w:val="24"/>
              </w:rPr>
              <w:t>）</w:t>
            </w:r>
          </w:p>
        </w:tc>
      </w:tr>
    </w:tbl>
    <w:p w:rsidR="003B66AF" w:rsidRPr="00A42C6E" w:rsidRDefault="003B66AF" w:rsidP="003B66AF">
      <w:pPr>
        <w:spacing w:beforeLines="50" w:before="156"/>
        <w:rPr>
          <w:color w:val="000000" w:themeColor="text1"/>
        </w:rPr>
      </w:pPr>
    </w:p>
    <w:p w:rsidR="003B66AF" w:rsidRPr="00A42C6E" w:rsidRDefault="003B66AF" w:rsidP="003B66AF">
      <w:pPr>
        <w:spacing w:beforeLines="50" w:before="156"/>
        <w:rPr>
          <w:color w:val="000000" w:themeColor="text1"/>
        </w:rPr>
      </w:pPr>
    </w:p>
    <w:tbl>
      <w:tblPr>
        <w:tblW w:w="10921" w:type="dxa"/>
        <w:jc w:val="center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"/>
        <w:gridCol w:w="561"/>
        <w:gridCol w:w="140"/>
        <w:gridCol w:w="701"/>
        <w:gridCol w:w="140"/>
        <w:gridCol w:w="841"/>
        <w:gridCol w:w="140"/>
        <w:gridCol w:w="759"/>
        <w:gridCol w:w="1062"/>
        <w:gridCol w:w="41"/>
        <w:gridCol w:w="346"/>
        <w:gridCol w:w="767"/>
        <w:gridCol w:w="3054"/>
        <w:gridCol w:w="140"/>
        <w:gridCol w:w="1123"/>
        <w:gridCol w:w="140"/>
        <w:gridCol w:w="730"/>
        <w:gridCol w:w="110"/>
      </w:tblGrid>
      <w:tr w:rsidR="00A42C6E" w:rsidRPr="00A42C6E" w:rsidTr="00887493">
        <w:trPr>
          <w:gridBefore w:val="1"/>
          <w:wBefore w:w="126" w:type="dxa"/>
          <w:cantSplit/>
          <w:trHeight w:val="353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bookmarkStart w:id="0" w:name="OLE_LINK2" w:colFirst="1" w:colLast="1"/>
            <w:bookmarkStart w:id="1" w:name="OLE_LINK3" w:colFirst="1" w:colLast="1"/>
            <w:bookmarkStart w:id="2" w:name="_Hlk214030068"/>
            <w:bookmarkStart w:id="3" w:name="_GoBack"/>
            <w:bookmarkEnd w:id="3"/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检验</w:t>
            </w:r>
          </w:p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类别</w:t>
            </w:r>
          </w:p>
        </w:tc>
        <w:tc>
          <w:tcPr>
            <w:tcW w:w="7150" w:type="dxa"/>
            <w:gridSpan w:val="9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检验项目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及其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检验结果</w:t>
            </w: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检验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结论</w:t>
            </w:r>
          </w:p>
        </w:tc>
      </w:tr>
      <w:bookmarkEnd w:id="0"/>
      <w:bookmarkEnd w:id="1"/>
      <w:bookmarkEnd w:id="2"/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1技术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资料</w:t>
            </w:r>
          </w:p>
        </w:tc>
        <w:tc>
          <w:tcPr>
            <w:tcW w:w="759" w:type="dxa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1.1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制造资料</w:t>
            </w: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(1)制造许可</w:t>
            </w:r>
            <w:r w:rsidRPr="00A42C6E"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Cs w:val="21"/>
              </w:rPr>
              <w:t>证明文件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(2)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整机型式试验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证书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(3)产品质量证明文件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(4)安全</w:t>
            </w:r>
            <w:r w:rsidRPr="00A42C6E"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Cs w:val="21"/>
              </w:rPr>
              <w:t>保护</w:t>
            </w: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装置、主要部件型式试验证</w:t>
            </w:r>
            <w:r w:rsidRPr="00A42C6E"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Cs w:val="21"/>
              </w:rPr>
              <w:t>书</w:t>
            </w: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及有关资料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(</w:t>
            </w:r>
            <w:r w:rsidRPr="00A42C6E"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Cs w:val="21"/>
              </w:rPr>
              <w:t>5</w:t>
            </w: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)电气原理图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(</w:t>
            </w:r>
            <w:r w:rsidRPr="00A42C6E"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)安装使用维护说明书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1.2安装资料</w:t>
            </w: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(1)安装许可证</w:t>
            </w:r>
            <w:r w:rsidRPr="00A42C6E">
              <w:rPr>
                <w:rFonts w:ascii="宋体" w:hAnsi="宋体" w:hint="eastAsia"/>
                <w:bCs/>
                <w:snapToGrid w:val="0"/>
                <w:color w:val="000000" w:themeColor="text1"/>
                <w:kern w:val="0"/>
                <w:szCs w:val="21"/>
              </w:rPr>
              <w:t>明文件和</w:t>
            </w:r>
            <w:r w:rsidRPr="00A42C6E"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  <w:t>告知书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(2)施工方案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(3)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特种设备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作业人员证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（4）驱动、</w:t>
            </w:r>
            <w:proofErr w:type="gramStart"/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转向站</w:t>
            </w:r>
            <w:proofErr w:type="gramEnd"/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及整体布置图或者土建工程勘测图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5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)施工过程记录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)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变更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设计证明文件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7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)安装质量证明文件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1.3改造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、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重大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修理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资料</w:t>
            </w: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spacing w:val="-8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pacing w:val="-8"/>
                <w:szCs w:val="21"/>
              </w:rPr>
              <w:t>(1)改造</w:t>
            </w:r>
            <w:r w:rsidRPr="00A42C6E">
              <w:rPr>
                <w:rFonts w:ascii="宋体" w:hAnsi="宋体" w:hint="eastAsia"/>
                <w:bCs/>
                <w:color w:val="000000" w:themeColor="text1"/>
                <w:spacing w:val="-8"/>
                <w:szCs w:val="21"/>
              </w:rPr>
              <w:t>(重大修理)</w:t>
            </w:r>
            <w:r w:rsidRPr="00A42C6E">
              <w:rPr>
                <w:rFonts w:ascii="宋体" w:hAnsi="宋体"/>
                <w:bCs/>
                <w:color w:val="000000" w:themeColor="text1"/>
                <w:spacing w:val="-8"/>
                <w:szCs w:val="21"/>
              </w:rPr>
              <w:t>许可证</w:t>
            </w:r>
            <w:r w:rsidRPr="00A42C6E">
              <w:rPr>
                <w:rFonts w:ascii="宋体" w:hAnsi="宋体" w:hint="eastAsia"/>
                <w:bCs/>
                <w:color w:val="000000" w:themeColor="text1"/>
                <w:spacing w:val="-8"/>
                <w:szCs w:val="21"/>
              </w:rPr>
              <w:t>明文件和</w:t>
            </w:r>
            <w:r w:rsidRPr="00A42C6E">
              <w:rPr>
                <w:rFonts w:ascii="宋体" w:hAnsi="宋体"/>
                <w:bCs/>
                <w:color w:val="000000" w:themeColor="text1"/>
                <w:spacing w:val="-8"/>
                <w:szCs w:val="21"/>
              </w:rPr>
              <w:t>告知书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ind w:firstLineChars="200" w:firstLine="42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(2)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改造(重大修理)清单和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施工方案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ind w:firstLineChars="200" w:firstLine="42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(3)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加装、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更换的安全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保护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装置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或者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主要部件的型式试验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证书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及有关资料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ind w:firstLineChars="200" w:firstLine="42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(4)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特种设备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作业人员证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ind w:firstLineChars="200" w:firstLine="42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(5)施工过程记录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ind w:firstLineChars="200" w:firstLine="42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)改造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(重大修理)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质量证明文件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1.4</w:t>
            </w:r>
            <w:r w:rsidRPr="00A42C6E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使用、</w:t>
            </w:r>
            <w:proofErr w:type="gramStart"/>
            <w:r w:rsidRPr="00A42C6E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维保资料</w:t>
            </w:r>
            <w:proofErr w:type="gramEnd"/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snapToGrid w:val="0"/>
                <w:color w:val="000000" w:themeColor="text1"/>
                <w:spacing w:val="-8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pacing w:val="-8"/>
                <w:szCs w:val="21"/>
              </w:rPr>
              <w:t>(1)</w:t>
            </w:r>
            <w:r w:rsidRPr="00A42C6E">
              <w:rPr>
                <w:rFonts w:ascii="宋体" w:hAnsi="宋体" w:hint="eastAsia"/>
                <w:bCs/>
                <w:color w:val="000000" w:themeColor="text1"/>
                <w:spacing w:val="-8"/>
                <w:szCs w:val="21"/>
              </w:rPr>
              <w:t>使用登记资料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(2)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安全技术档案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(3)管理规章制度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(4)</w:t>
            </w:r>
            <w:r w:rsidRPr="00A42C6E">
              <w:rPr>
                <w:rFonts w:ascii="宋体" w:hAnsi="宋体"/>
                <w:bCs/>
                <w:color w:val="000000" w:themeColor="text1"/>
                <w:spacing w:val="-8"/>
                <w:szCs w:val="21"/>
              </w:rPr>
              <w:t>日常维护保养合同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410" w:type="dxa"/>
            <w:gridSpan w:val="6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(5)特种设备作业人员证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驱动与</w:t>
            </w:r>
            <w:proofErr w:type="gramStart"/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转向站</w:t>
            </w:r>
            <w:proofErr w:type="gramEnd"/>
          </w:p>
        </w:tc>
        <w:tc>
          <w:tcPr>
            <w:tcW w:w="1862" w:type="dxa"/>
            <w:gridSpan w:val="3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2.1维修空间</w:t>
            </w:r>
          </w:p>
        </w:tc>
        <w:tc>
          <w:tcPr>
            <w:tcW w:w="4307" w:type="dxa"/>
            <w:gridSpan w:val="4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(1)机房面积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FE316A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62" w:type="dxa"/>
            <w:gridSpan w:val="3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(2)工作区段立足区域面积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FE316A" w:rsidP="000D07C5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2.2防护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2.3 照明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2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.4电源插座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2.5主开关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2.6辅助设备开关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2.7 停止开关设置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62" w:type="dxa"/>
            <w:gridSpan w:val="3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2.8主要部件铭牌</w:t>
            </w:r>
          </w:p>
        </w:tc>
        <w:tc>
          <w:tcPr>
            <w:tcW w:w="4307" w:type="dxa"/>
            <w:gridSpan w:val="4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(1)驱动主机铭牌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62" w:type="dxa"/>
            <w:gridSpan w:val="3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(2)控制柜铭牌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2.9 电气绝缘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A42C6E">
              <w:rPr>
                <w:color w:val="000000" w:themeColor="text1"/>
                <w:kern w:val="0"/>
                <w:szCs w:val="21"/>
              </w:rPr>
              <w:t xml:space="preserve">　</w:t>
            </w:r>
            <w:r w:rsidR="00FE316A"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2.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10接地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FE316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2.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11断错相保护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2.12中断驱动主机电源的控制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2.13释放制动器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62" w:type="dxa"/>
            <w:gridSpan w:val="3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2.14手动盘车装置</w:t>
            </w:r>
          </w:p>
        </w:tc>
        <w:tc>
          <w:tcPr>
            <w:tcW w:w="4307" w:type="dxa"/>
            <w:gridSpan w:val="4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862" w:type="dxa"/>
            <w:gridSpan w:val="3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07" w:type="dxa"/>
            <w:gridSpan w:val="4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(2)电气安全装置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62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2.15紧急停止装置</w:t>
            </w:r>
          </w:p>
        </w:tc>
        <w:tc>
          <w:tcPr>
            <w:tcW w:w="4307" w:type="dxa"/>
            <w:gridSpan w:val="4"/>
            <w:tcBorders>
              <w:left w:val="single" w:sz="2" w:space="0" w:color="auto"/>
            </w:tcBorders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62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4307" w:type="dxa"/>
            <w:gridSpan w:val="4"/>
            <w:tcBorders>
              <w:left w:val="single" w:sz="2" w:space="0" w:color="auto"/>
            </w:tcBorders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(2)附加停止装置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3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相邻区域</w:t>
            </w: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3.1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周边照明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FE316A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2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3.2出入口</w:t>
            </w:r>
          </w:p>
        </w:tc>
        <w:tc>
          <w:tcPr>
            <w:tcW w:w="4348" w:type="dxa"/>
            <w:gridSpan w:val="5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(1)畅通区域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FE316A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4348" w:type="dxa"/>
            <w:gridSpan w:val="5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(2)阻挡装置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FE316A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3.3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垂直净高度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310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3.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防护挡板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280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3.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5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扶手带外缘距离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cantSplit/>
          <w:trHeight w:hRule="exact" w:val="652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ind w:leftChars="-16" w:left="-34" w:rightChars="-56" w:right="-118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3.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扶手</w:t>
            </w:r>
            <w:proofErr w:type="gramStart"/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带距离</w:t>
            </w:r>
            <w:proofErr w:type="gramEnd"/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val="542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检验</w:t>
            </w:r>
          </w:p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类别</w:t>
            </w:r>
          </w:p>
        </w:tc>
        <w:tc>
          <w:tcPr>
            <w:tcW w:w="7150" w:type="dxa"/>
            <w:gridSpan w:val="9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检验项目</w:t>
            </w: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及其</w:t>
            </w: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检验结果</w:t>
            </w: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检验</w:t>
            </w:r>
          </w:p>
          <w:p w:rsidR="003B66AF" w:rsidRPr="00A42C6E" w:rsidRDefault="003B66AF" w:rsidP="000D07C5">
            <w:pPr>
              <w:snapToGrid w:val="0"/>
              <w:spacing w:line="20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/>
                <w:bCs/>
                <w:color w:val="000000" w:themeColor="text1"/>
                <w:szCs w:val="21"/>
              </w:rPr>
              <w:t>结论</w:t>
            </w: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hRule="exact" w:val="286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26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4扶手装置和围裙板</w:t>
            </w: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.1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扶手带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adjustRightInd w:val="0"/>
              <w:snapToGrid w:val="0"/>
              <w:ind w:firstLineChars="150" w:firstLine="315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hRule="exact" w:val="570"/>
        </w:trPr>
        <w:tc>
          <w:tcPr>
            <w:tcW w:w="687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27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3115" w:type="dxa"/>
            <w:gridSpan w:val="6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.2 扶手防爬/阻挡/防滑行装置</w:t>
            </w:r>
          </w:p>
        </w:tc>
        <w:tc>
          <w:tcPr>
            <w:tcW w:w="3054" w:type="dxa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(1)防爬装置</w:t>
            </w:r>
          </w:p>
        </w:tc>
        <w:tc>
          <w:tcPr>
            <w:tcW w:w="1263" w:type="dxa"/>
            <w:gridSpan w:val="2"/>
            <w:vAlign w:val="center"/>
          </w:tcPr>
          <w:p w:rsidR="005C3FBA" w:rsidRDefault="005C3FBA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起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高</w:t>
            </w:r>
            <w:r w:rsidR="00FE316A" w:rsidRPr="00A42C6E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mm</w:t>
            </w:r>
          </w:p>
          <w:p w:rsidR="003B66AF" w:rsidRPr="00A42C6E" w:rsidRDefault="005C3FBA" w:rsidP="00FE316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延伸</w:t>
            </w:r>
            <w:r w:rsidR="00FE316A" w:rsidRPr="00A42C6E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mm</w:t>
            </w:r>
          </w:p>
        </w:tc>
        <w:tc>
          <w:tcPr>
            <w:tcW w:w="87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hRule="exact" w:val="286"/>
        </w:trPr>
        <w:tc>
          <w:tcPr>
            <w:tcW w:w="687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15" w:type="dxa"/>
            <w:gridSpan w:val="6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054" w:type="dxa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(2)阻挡装置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hRule="exact" w:val="286"/>
        </w:trPr>
        <w:tc>
          <w:tcPr>
            <w:tcW w:w="687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15" w:type="dxa"/>
            <w:gridSpan w:val="6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054" w:type="dxa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(3)防滑行装置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hRule="exact" w:val="286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28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.3扶手装置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hRule="exact" w:val="286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29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.4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护壁板之间的空隙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hRule="exact" w:val="286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30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围裙板接缝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val="458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31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6梯级、踏板或者胶带与围裙板间隙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间隙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mm</w:t>
            </w:r>
          </w:p>
          <w:p w:rsidR="003B66AF" w:rsidRPr="00A42C6E" w:rsidRDefault="003B66AF" w:rsidP="000D07C5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总和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mm</w:t>
            </w: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val="262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4.7防夹装置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附图</w:t>
            </w: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blPrEx>
          <w:jc w:val="left"/>
        </w:tblPrEx>
        <w:trPr>
          <w:gridAfter w:val="1"/>
          <w:wAfter w:w="110" w:type="dxa"/>
          <w:cantSplit/>
          <w:trHeight w:val="481"/>
        </w:trPr>
        <w:tc>
          <w:tcPr>
            <w:tcW w:w="687" w:type="dxa"/>
            <w:gridSpan w:val="2"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33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5梳齿与梳齿板</w:t>
            </w: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5.1梳齿与梳齿板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adjustRightInd w:val="0"/>
              <w:snapToGrid w:val="0"/>
              <w:spacing w:line="36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7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34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6监控和安全装置</w:t>
            </w: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.1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扶手带入口保护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35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.2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梳齿板保护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36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.3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超速保护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(2)故障锁定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37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.4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非操纵逆转保护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(2)故障锁定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38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.5</w:t>
            </w: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梯级、踏板或者胶带的驱动元件保护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(2)故障锁定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39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.6驱动装置与转向装置之间的距离缩短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保护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40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.7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梯级或者踏板的下陷保护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(2)故障锁定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41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8梯级或者踏板的缺失保护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(2)故障锁定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42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6.9扶手</w:t>
            </w:r>
            <w:proofErr w:type="gramStart"/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带速度</w:t>
            </w:r>
            <w:proofErr w:type="gramEnd"/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偏离保护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43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6.10</w:t>
            </w: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多台连续并且无中间出口的自动扶梯或者自动人行道</w:t>
            </w:r>
            <w:r w:rsidRPr="00A42C6E">
              <w:rPr>
                <w:rFonts w:hint="eastAsia"/>
                <w:color w:val="000000" w:themeColor="text1"/>
                <w:kern w:val="0"/>
                <w:szCs w:val="21"/>
              </w:rPr>
              <w:t>停止保护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44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6.11检修盖板和楼层板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(1)防止倾覆、翻转措施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(2)电气安全装置</w:t>
            </w:r>
          </w:p>
        </w:tc>
        <w:tc>
          <w:tcPr>
            <w:tcW w:w="1263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45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6.12</w:t>
            </w:r>
            <w:proofErr w:type="gramStart"/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制动器松闸故障</w:t>
            </w:r>
            <w:proofErr w:type="gramEnd"/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保护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(2)故障锁定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bCs/>
                <w:color w:val="000000" w:themeColor="text1"/>
                <w:szCs w:val="21"/>
              </w:rPr>
              <w:t>46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6.13附加制动器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(2)功能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7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检修装置</w:t>
            </w: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7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检修控制装置的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设置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(1)检修插座设置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(2)停止开关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(3)标识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08" w:type="dxa"/>
            <w:gridSpan w:val="4"/>
            <w:vMerge w:val="restart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7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检修控制装置的操作</w:t>
            </w: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(1)检修功能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(2)多个检修装置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Merge/>
            <w:vAlign w:val="center"/>
          </w:tcPr>
          <w:p w:rsidR="003B66AF" w:rsidRPr="00A42C6E" w:rsidRDefault="003B66AF" w:rsidP="00A42C6E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208" w:type="dxa"/>
            <w:gridSpan w:val="4"/>
            <w:vMerge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(3)电气安全装置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422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自动启动、停止</w:t>
            </w: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.1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待机运行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414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运行时间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napToGrid w:val="0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标志</w:t>
            </w: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.1使用须知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.2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产品标识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运行检查</w:t>
            </w: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0.1 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速度偏差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0.2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扶手带的运行速度偏差</w:t>
            </w:r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5C3FBA" w:rsidP="000D07C5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附表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A42C6E" w:rsidRPr="00A42C6E" w:rsidTr="00887493">
        <w:trPr>
          <w:gridBefore w:val="1"/>
          <w:wBefore w:w="126" w:type="dxa"/>
          <w:trHeight w:hRule="exact" w:val="286"/>
          <w:jc w:val="center"/>
        </w:trPr>
        <w:tc>
          <w:tcPr>
            <w:tcW w:w="701" w:type="dxa"/>
            <w:gridSpan w:val="2"/>
            <w:vAlign w:val="center"/>
          </w:tcPr>
          <w:p w:rsidR="003B66AF" w:rsidRPr="00A42C6E" w:rsidRDefault="003B66AF" w:rsidP="00A42C6E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841" w:type="dxa"/>
            <w:gridSpan w:val="2"/>
            <w:vAlign w:val="center"/>
          </w:tcPr>
          <w:p w:rsidR="003B66AF" w:rsidRPr="00A42C6E" w:rsidRDefault="003B66AF" w:rsidP="000D07C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169" w:type="dxa"/>
            <w:gridSpan w:val="7"/>
            <w:vAlign w:val="center"/>
          </w:tcPr>
          <w:p w:rsidR="003B66AF" w:rsidRPr="00A42C6E" w:rsidRDefault="003B66AF" w:rsidP="000D07C5">
            <w:pPr>
              <w:spacing w:line="240" w:lineRule="exact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  <w:r w:rsidRPr="00A42C6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</w:t>
            </w:r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.3</w:t>
            </w:r>
            <w:proofErr w:type="gramStart"/>
            <w:r w:rsidRPr="00A42C6E">
              <w:rPr>
                <w:rFonts w:ascii="宋体" w:hAnsi="宋体"/>
                <w:color w:val="000000" w:themeColor="text1"/>
                <w:kern w:val="0"/>
                <w:szCs w:val="21"/>
              </w:rPr>
              <w:t>制停距离</w:t>
            </w:r>
            <w:proofErr w:type="gramEnd"/>
          </w:p>
        </w:tc>
        <w:tc>
          <w:tcPr>
            <w:tcW w:w="1263" w:type="dxa"/>
            <w:gridSpan w:val="2"/>
            <w:vAlign w:val="center"/>
          </w:tcPr>
          <w:p w:rsidR="003B66AF" w:rsidRPr="00A42C6E" w:rsidRDefault="00A42C6E" w:rsidP="00FE316A">
            <w:pPr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="00FE316A" w:rsidRPr="00A42C6E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color w:val="000000" w:themeColor="text1"/>
                <w:szCs w:val="21"/>
              </w:rPr>
              <w:t>m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3B66AF" w:rsidRPr="00A42C6E" w:rsidRDefault="003B66AF" w:rsidP="000D07C5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3B66AF" w:rsidRPr="00A42C6E" w:rsidRDefault="003B66AF" w:rsidP="003B66AF">
      <w:pPr>
        <w:rPr>
          <w:rFonts w:ascii="宋体" w:hAnsi="宋体"/>
          <w:color w:val="000000" w:themeColor="text1"/>
          <w:sz w:val="24"/>
        </w:rPr>
      </w:pPr>
    </w:p>
    <w:p w:rsidR="005C3FBA" w:rsidRDefault="005C3FBA">
      <w:pPr>
        <w:rPr>
          <w:color w:val="000000" w:themeColor="text1"/>
        </w:rPr>
      </w:pPr>
    </w:p>
    <w:p w:rsidR="005C3FBA" w:rsidRDefault="005C3FB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C3FBA" w:rsidRDefault="005C3FBA">
      <w:pPr>
        <w:rPr>
          <w:color w:val="000000" w:themeColor="text1"/>
        </w:rPr>
      </w:pPr>
    </w:p>
    <w:tbl>
      <w:tblPr>
        <w:tblpPr w:leftFromText="180" w:rightFromText="180" w:vertAnchor="text" w:horzAnchor="page" w:tblpX="6256" w:tblpY="485"/>
        <w:tblW w:w="5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780"/>
        <w:gridCol w:w="780"/>
        <w:gridCol w:w="1417"/>
      </w:tblGrid>
      <w:tr w:rsidR="005C3FBA" w:rsidTr="005C3FBA">
        <w:trPr>
          <w:cantSplit/>
          <w:trHeight w:val="290"/>
        </w:trPr>
        <w:tc>
          <w:tcPr>
            <w:tcW w:w="23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上行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下行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FBA" w:rsidRDefault="005C3FBA" w:rsidP="005C3FBA">
            <w:pPr>
              <w:ind w:rightChars="-51" w:right="-107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5C3FBA" w:rsidRDefault="005C3FBA" w:rsidP="005C3F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10.1梯级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实测速度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/>
            <w:tcBorders>
              <w:top w:val="single" w:sz="12" w:space="0" w:color="auto"/>
            </w:tcBorders>
            <w:vAlign w:val="center"/>
          </w:tcPr>
          <w:p w:rsidR="005C3FBA" w:rsidRDefault="005C3FBA" w:rsidP="005C3F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C3FBA" w:rsidRDefault="005C3FBA" w:rsidP="005C3F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名义速度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C3FBA" w:rsidRDefault="005C3FBA" w:rsidP="005C3FBA">
            <w:pPr>
              <w:ind w:rightChars="-51" w:right="-10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偏差(±5%)</w:t>
            </w: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3FBA" w:rsidRDefault="005C3FBA" w:rsidP="005C3FBA">
            <w:pPr>
              <w:ind w:rightChars="-119" w:right="-2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 w:val="restart"/>
            <w:vAlign w:val="center"/>
          </w:tcPr>
          <w:p w:rsidR="005C3FBA" w:rsidRDefault="005C3FBA" w:rsidP="005C3F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10.2扶手带</w:t>
            </w:r>
          </w:p>
        </w:tc>
        <w:tc>
          <w:tcPr>
            <w:tcW w:w="1701" w:type="dxa"/>
            <w:vAlign w:val="center"/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左侧实测速度</w:t>
            </w: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C3FBA" w:rsidRDefault="005C3FBA" w:rsidP="005C3FBA">
            <w:pPr>
              <w:ind w:rightChars="-119" w:right="-2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/>
            <w:vAlign w:val="center"/>
          </w:tcPr>
          <w:p w:rsidR="005C3FBA" w:rsidRDefault="005C3FBA" w:rsidP="005C3F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FBA" w:rsidRPr="00CD4C56" w:rsidRDefault="005C3FBA" w:rsidP="005C3FBA">
            <w:pPr>
              <w:spacing w:line="240" w:lineRule="atLeast"/>
              <w:ind w:rightChars="-51" w:right="-107"/>
              <w:rPr>
                <w:rFonts w:ascii="宋体" w:hAnsi="宋体"/>
                <w:sz w:val="15"/>
                <w:szCs w:val="15"/>
              </w:rPr>
            </w:pPr>
            <w:r w:rsidRPr="00CD4C56">
              <w:rPr>
                <w:rFonts w:ascii="宋体" w:hAnsi="宋体" w:hint="eastAsia"/>
                <w:sz w:val="18"/>
                <w:szCs w:val="18"/>
              </w:rPr>
              <w:t>梯级、踏板或胶带</w:t>
            </w:r>
            <w:r>
              <w:rPr>
                <w:rFonts w:ascii="宋体" w:hAnsi="宋体" w:hint="eastAsia"/>
                <w:sz w:val="18"/>
                <w:szCs w:val="18"/>
              </w:rPr>
              <w:t>同步</w:t>
            </w:r>
            <w:r w:rsidRPr="00CD4C56">
              <w:rPr>
                <w:rFonts w:ascii="宋体" w:hAnsi="宋体" w:hint="eastAsia"/>
                <w:sz w:val="18"/>
                <w:szCs w:val="18"/>
              </w:rPr>
              <w:t>速度</w:t>
            </w: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C3FBA" w:rsidRDefault="005C3FBA" w:rsidP="005C3FBA">
            <w:pPr>
              <w:ind w:rightChars="-119" w:right="-2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偏差(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+2%)</w:t>
            </w: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/>
            <w:vAlign w:val="center"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右侧实测速度</w:t>
            </w: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/>
            <w:vAlign w:val="center"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FBA" w:rsidRPr="00CD4C56" w:rsidRDefault="005C3FBA" w:rsidP="005C3FBA">
            <w:pPr>
              <w:spacing w:line="240" w:lineRule="atLeast"/>
              <w:ind w:rightChars="-51" w:right="-107"/>
              <w:rPr>
                <w:rFonts w:ascii="宋体" w:hAnsi="宋体"/>
                <w:sz w:val="15"/>
                <w:szCs w:val="15"/>
              </w:rPr>
            </w:pPr>
            <w:r w:rsidRPr="00CD4C56">
              <w:rPr>
                <w:rFonts w:ascii="宋体" w:hAnsi="宋体" w:hint="eastAsia"/>
                <w:sz w:val="18"/>
                <w:szCs w:val="18"/>
              </w:rPr>
              <w:t>梯级、踏板或胶带</w:t>
            </w:r>
            <w:r>
              <w:rPr>
                <w:rFonts w:ascii="宋体" w:hAnsi="宋体" w:hint="eastAsia"/>
                <w:sz w:val="18"/>
                <w:szCs w:val="18"/>
              </w:rPr>
              <w:t>同步</w:t>
            </w:r>
            <w:r w:rsidRPr="00CD4C56">
              <w:rPr>
                <w:rFonts w:ascii="宋体" w:hAnsi="宋体" w:hint="eastAsia"/>
                <w:sz w:val="18"/>
                <w:szCs w:val="18"/>
              </w:rPr>
              <w:t>速度</w:t>
            </w: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C3FBA" w:rsidRDefault="005C3FBA" w:rsidP="005C3FBA">
            <w:pPr>
              <w:ind w:rightChars="-51" w:right="-10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m/min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m/s</w:t>
            </w:r>
          </w:p>
        </w:tc>
      </w:tr>
      <w:tr w:rsidR="005C3FBA" w:rsidTr="005C3FBA">
        <w:trPr>
          <w:cantSplit/>
          <w:trHeight w:val="290"/>
        </w:trPr>
        <w:tc>
          <w:tcPr>
            <w:tcW w:w="675" w:type="dxa"/>
            <w:vMerge/>
          </w:tcPr>
          <w:p w:rsidR="005C3FBA" w:rsidRDefault="005C3FBA" w:rsidP="005C3F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偏差(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+2%)</w:t>
            </w: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5C3FBA" w:rsidRDefault="005C3FBA" w:rsidP="005C3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3FBA" w:rsidRDefault="005C3FBA" w:rsidP="005C3FBA">
            <w:pPr>
              <w:ind w:rightChars="-51" w:right="-1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</w:tr>
    </w:tbl>
    <w:p w:rsidR="005C3FBA" w:rsidRDefault="005C3FBA" w:rsidP="005C3FBA">
      <w:r>
        <w:rPr>
          <w:rFonts w:hint="eastAsia"/>
          <w:b/>
          <w:szCs w:val="21"/>
        </w:rPr>
        <w:t>附表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数据记录表</w:t>
      </w:r>
    </w:p>
    <w:tbl>
      <w:tblPr>
        <w:tblpPr w:leftFromText="180" w:rightFromText="180" w:vertAnchor="text" w:horzAnchor="margin" w:tblpY="131"/>
        <w:tblW w:w="5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3260"/>
      </w:tblGrid>
      <w:tr w:rsidR="005C3FBA" w:rsidTr="005C3FBA">
        <w:trPr>
          <w:trHeight w:val="249"/>
        </w:trPr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5C3FBA" w:rsidRDefault="005C3FBA" w:rsidP="005C3FBA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项目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5C3FBA" w:rsidRDefault="005C3FBA" w:rsidP="005C3FBA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实测数值</w:t>
            </w:r>
          </w:p>
        </w:tc>
      </w:tr>
      <w:tr w:rsidR="005C3FBA" w:rsidTr="005C3FBA">
        <w:trPr>
          <w:trHeight w:val="482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ind w:left="164" w:hangingChars="105" w:hanging="164"/>
              <w:rPr>
                <w:rFonts w:ascii="宋体"/>
                <w:spacing w:val="-12"/>
                <w:sz w:val="18"/>
                <w:szCs w:val="18"/>
              </w:rPr>
            </w:pPr>
            <w:r>
              <w:rPr>
                <w:rFonts w:ascii="宋体" w:hAnsi="宋体"/>
                <w:spacing w:val="-12"/>
                <w:sz w:val="18"/>
                <w:szCs w:val="18"/>
              </w:rPr>
              <w:t>2.1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（</w:t>
            </w:r>
            <w:r>
              <w:rPr>
                <w:rFonts w:ascii="宋体" w:hAnsi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）站立区域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短边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(≥0.5m)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长边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=</w:t>
            </w:r>
          </w:p>
          <w:p w:rsidR="005C3FBA" w:rsidRDefault="005C3FBA" w:rsidP="005C3FBA">
            <w:pPr>
              <w:spacing w:line="240" w:lineRule="exact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㎡(</w:t>
            </w:r>
            <w:r>
              <w:rPr>
                <w:rFonts w:ascii="宋体" w:hAnsi="宋体" w:hint="eastAsia"/>
                <w:sz w:val="18"/>
                <w:szCs w:val="18"/>
              </w:rPr>
              <w:t>≥0.3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㎡) </w:t>
            </w:r>
          </w:p>
        </w:tc>
      </w:tr>
      <w:tr w:rsidR="005C3FBA" w:rsidTr="005C3FBA">
        <w:trPr>
          <w:trHeight w:val="482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ind w:left="164" w:rightChars="-51" w:right="-107" w:hangingChars="105" w:hanging="164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pacing w:val="-12"/>
                <w:sz w:val="18"/>
                <w:szCs w:val="18"/>
              </w:rPr>
              <w:t>2.1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（</w:t>
            </w:r>
            <w:r>
              <w:rPr>
                <w:rFonts w:ascii="宋体" w:hAnsi="宋体"/>
                <w:spacing w:val="-12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立足区域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短边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(≥0.3m)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长边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=</w:t>
            </w:r>
          </w:p>
          <w:p w:rsidR="005C3FBA" w:rsidRDefault="005C3FBA" w:rsidP="005C3FBA">
            <w:pPr>
              <w:spacing w:line="240" w:lineRule="exact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㎡(</w:t>
            </w:r>
            <w:r>
              <w:rPr>
                <w:rFonts w:ascii="宋体" w:hAnsi="宋体" w:hint="eastAsia"/>
                <w:sz w:val="18"/>
                <w:szCs w:val="18"/>
              </w:rPr>
              <w:t>≥0.12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㎡) </w:t>
            </w:r>
          </w:p>
        </w:tc>
      </w:tr>
      <w:tr w:rsidR="005C3FBA" w:rsidTr="005C3FBA">
        <w:trPr>
          <w:trHeight w:val="454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2.9电气绝缘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动力绝缘电阻                MΩ；  </w:t>
            </w:r>
          </w:p>
          <w:p w:rsidR="005C3FBA" w:rsidRDefault="005C3FBA" w:rsidP="005C3FBA">
            <w:pPr>
              <w:spacing w:line="240" w:lineRule="atLeas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照明电路绝缘电阻            MΩ；     电气安全装置电路绝缘电阻    MΩ</w:t>
            </w:r>
          </w:p>
        </w:tc>
      </w:tr>
      <w:tr w:rsidR="005C3FBA" w:rsidTr="005C3FBA">
        <w:trPr>
          <w:trHeight w:val="454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3.1</w:t>
            </w:r>
            <w:r>
              <w:rPr>
                <w:rFonts w:ascii="宋体" w:hAnsi="宋体" w:hint="eastAsia"/>
                <w:sz w:val="18"/>
                <w:szCs w:val="18"/>
              </w:rPr>
              <w:t>周边照明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t>lx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；下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t>lx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；(</w:t>
            </w:r>
            <w:r>
              <w:rPr>
                <w:rFonts w:ascii="宋体" w:hAnsi="宋体" w:hint="eastAsia"/>
                <w:sz w:val="18"/>
                <w:szCs w:val="18"/>
              </w:rPr>
              <w:t>≥50lx)</w:t>
            </w:r>
          </w:p>
        </w:tc>
      </w:tr>
      <w:tr w:rsidR="005C3FBA" w:rsidTr="005C3FBA">
        <w:trPr>
          <w:trHeight w:val="482"/>
        </w:trPr>
        <w:tc>
          <w:tcPr>
            <w:tcW w:w="959" w:type="dxa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3.2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）畅通区域</w:t>
            </w:r>
          </w:p>
        </w:tc>
        <w:tc>
          <w:tcPr>
            <w:tcW w:w="4394" w:type="dxa"/>
            <w:gridSpan w:val="2"/>
            <w:vAlign w:val="center"/>
          </w:tcPr>
          <w:p w:rsidR="005C3FBA" w:rsidRDefault="005C3FBA" w:rsidP="005C3F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入口:宽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mm（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扶手带外缘距离加上每边各80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扶手带外缘距离的2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倍加上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m)，深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≥2.5m；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≥2m)；</w:t>
            </w:r>
          </w:p>
          <w:p w:rsidR="005C3FBA" w:rsidRDefault="005C3FBA" w:rsidP="005C3F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出口:宽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mm（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扶手带外缘距离加上每边各80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□≥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扶手带外缘距离的2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倍加上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每边各80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m)，深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≥2.5m；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≥2m)</w:t>
            </w:r>
          </w:p>
        </w:tc>
      </w:tr>
      <w:tr w:rsidR="005C3FBA" w:rsidTr="005C3FBA">
        <w:trPr>
          <w:trHeight w:val="482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3.2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）阻挡装置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高出扶手带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m（≥100mm）；</w:t>
            </w:r>
          </w:p>
          <w:p w:rsidR="005C3FBA" w:rsidRDefault="005C3FBA" w:rsidP="005C3FBA">
            <w:pPr>
              <w:rPr>
                <w:rFonts w:asci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位于扶手带外缘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m(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80mm～120mm)</w:t>
            </w:r>
          </w:p>
        </w:tc>
      </w:tr>
      <w:tr w:rsidR="005C3FBA" w:rsidTr="005C3FBA">
        <w:trPr>
          <w:trHeight w:val="283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3.3</w:t>
            </w:r>
            <w:r>
              <w:rPr>
                <w:rFonts w:ascii="宋体" w:hAnsi="宋体" w:hint="eastAsia"/>
                <w:sz w:val="18"/>
                <w:szCs w:val="18"/>
              </w:rPr>
              <w:t>垂直净高度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净高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(≥2.30m)</w:t>
            </w:r>
          </w:p>
        </w:tc>
      </w:tr>
      <w:tr w:rsidR="005C3FBA" w:rsidTr="005C3FBA">
        <w:trPr>
          <w:trHeight w:val="482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3.5</w:t>
            </w:r>
            <w:r>
              <w:rPr>
                <w:rFonts w:ascii="宋体" w:hAnsi="宋体" w:hint="eastAsia"/>
                <w:sz w:val="18"/>
                <w:szCs w:val="18"/>
              </w:rPr>
              <w:t>扶手带外缘距离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sz w:val="18"/>
                <w:szCs w:val="18"/>
              </w:rPr>
              <w:t>(≥80mm)；</w:t>
            </w:r>
          </w:p>
          <w:p w:rsidR="005C3FBA" w:rsidRDefault="005C3FBA" w:rsidP="005C3FBA">
            <w:pPr>
              <w:rPr>
                <w:rFonts w:asci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垂直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sz w:val="18"/>
                <w:szCs w:val="18"/>
              </w:rPr>
              <w:t>(≥25mm)</w:t>
            </w:r>
          </w:p>
        </w:tc>
      </w:tr>
      <w:tr w:rsidR="005C3FBA" w:rsidTr="005C3FBA">
        <w:trPr>
          <w:trHeight w:val="283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3.6</w:t>
            </w:r>
            <w:r>
              <w:rPr>
                <w:rFonts w:ascii="宋体" w:hAnsi="宋体" w:hint="eastAsia"/>
                <w:sz w:val="18"/>
                <w:szCs w:val="18"/>
              </w:rPr>
              <w:t>扶手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带距离</w:t>
            </w:r>
            <w:proofErr w:type="gramEnd"/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sz w:val="18"/>
                <w:szCs w:val="18"/>
              </w:rPr>
              <w:t>（≥160mm）</w:t>
            </w:r>
          </w:p>
        </w:tc>
      </w:tr>
      <w:tr w:rsidR="005C3FBA" w:rsidTr="005C3FBA">
        <w:trPr>
          <w:trHeight w:val="283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4.1</w:t>
            </w:r>
            <w:r>
              <w:rPr>
                <w:rFonts w:ascii="宋体" w:hAnsi="宋体" w:hint="eastAsia"/>
                <w:sz w:val="18"/>
                <w:szCs w:val="18"/>
              </w:rPr>
              <w:t>扶手带开口处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sz w:val="18"/>
                <w:szCs w:val="18"/>
              </w:rPr>
              <w:t>(≤8mm)</w:t>
            </w:r>
          </w:p>
        </w:tc>
      </w:tr>
      <w:tr w:rsidR="005C3FBA" w:rsidTr="005C3FBA">
        <w:trPr>
          <w:trHeight w:val="482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4.3</w:t>
            </w:r>
            <w:r>
              <w:rPr>
                <w:rFonts w:ascii="宋体" w:hAnsi="宋体" w:hint="eastAsia"/>
                <w:sz w:val="18"/>
                <w:szCs w:val="18"/>
              </w:rPr>
              <w:t>扶手装置要求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凸出高度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mm(≤3mm)</w:t>
            </w:r>
          </w:p>
        </w:tc>
      </w:tr>
      <w:tr w:rsidR="005C3FBA" w:rsidTr="005C3FBA">
        <w:trPr>
          <w:trHeight w:val="482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</w:t>
            </w:r>
            <w:r>
              <w:rPr>
                <w:rFonts w:ascii="宋体" w:hAnsi="宋体" w:hint="eastAsia"/>
                <w:sz w:val="18"/>
                <w:szCs w:val="18"/>
              </w:rPr>
              <w:t>护壁板之间的间隙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mm(≤4mm)</w:t>
            </w: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5C3FBA" w:rsidTr="005C3FBA">
        <w:trPr>
          <w:trHeight w:val="482"/>
        </w:trPr>
        <w:tc>
          <w:tcPr>
            <w:tcW w:w="2093" w:type="dxa"/>
            <w:gridSpan w:val="2"/>
            <w:vAlign w:val="center"/>
          </w:tcPr>
          <w:p w:rsidR="005C3FBA" w:rsidRDefault="005C3FBA" w:rsidP="005C3FBA">
            <w:pPr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5.1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梳齿与梳齿板</w:t>
            </w:r>
          </w:p>
        </w:tc>
        <w:tc>
          <w:tcPr>
            <w:tcW w:w="3260" w:type="dxa"/>
            <w:vAlign w:val="center"/>
          </w:tcPr>
          <w:p w:rsidR="005C3FBA" w:rsidRDefault="005C3FBA" w:rsidP="005C3FBA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最小啮合深度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mm (≥4mm)；</w:t>
            </w:r>
          </w:p>
          <w:p w:rsidR="005C3FBA" w:rsidRDefault="005C3FBA" w:rsidP="005C3FBA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最大间隙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mm(≤4mm)</w:t>
            </w:r>
          </w:p>
        </w:tc>
      </w:tr>
      <w:tr w:rsidR="005C3FBA" w:rsidTr="005C3FBA">
        <w:trPr>
          <w:trHeight w:val="506"/>
        </w:trPr>
        <w:tc>
          <w:tcPr>
            <w:tcW w:w="2093" w:type="dxa"/>
            <w:gridSpan w:val="2"/>
            <w:tcBorders>
              <w:bottom w:val="single" w:sz="12" w:space="0" w:color="auto"/>
            </w:tcBorders>
            <w:vAlign w:val="center"/>
          </w:tcPr>
          <w:p w:rsidR="005C3FBA" w:rsidRDefault="005C3FBA" w:rsidP="005C3FBA">
            <w:pPr>
              <w:snapToGrid w:val="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12"/>
                <w:sz w:val="18"/>
                <w:szCs w:val="18"/>
              </w:rPr>
              <w:t>8.2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运行时间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5C3FBA" w:rsidRDefault="005C3FBA" w:rsidP="005C3F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反向进入运行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s(≥10s)；</w:t>
            </w:r>
          </w:p>
          <w:p w:rsidR="005C3FBA" w:rsidRDefault="005C3FBA" w:rsidP="005C3FBA">
            <w:pPr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通过后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s停止（预期输送时间+10s）</w:t>
            </w:r>
          </w:p>
        </w:tc>
      </w:tr>
    </w:tbl>
    <w:p w:rsidR="005C3FBA" w:rsidRDefault="005C3FB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C3FBA" w:rsidRDefault="005C3FBA" w:rsidP="005C3FBA">
      <w:pPr>
        <w:widowControl/>
        <w:spacing w:before="100" w:beforeAutospacing="1" w:after="100" w:afterAutospacing="1"/>
        <w:jc w:val="left"/>
        <w:rPr>
          <w:rFonts w:ascii="Arial" w:hAnsi="Arial" w:cs="Arial"/>
          <w:color w:val="656565"/>
          <w:kern w:val="0"/>
          <w:sz w:val="24"/>
        </w:rPr>
      </w:pPr>
      <w:r>
        <w:rPr>
          <w:rFonts w:ascii="Arial" w:hAnsi="Arial" w:cs="Arial" w:hint="eastAsia"/>
          <w:color w:val="656565"/>
          <w:kern w:val="0"/>
          <w:sz w:val="24"/>
        </w:rPr>
        <w:lastRenderedPageBreak/>
        <w:t>4.7</w:t>
      </w:r>
      <w:r w:rsidRPr="00F50D48">
        <w:rPr>
          <w:rFonts w:ascii="宋体" w:hAnsi="宋体" w:hint="eastAsia"/>
          <w:color w:val="000000"/>
          <w:kern w:val="0"/>
          <w:sz w:val="24"/>
        </w:rPr>
        <w:t>防夹装置</w:t>
      </w:r>
      <w:r>
        <w:rPr>
          <w:rFonts w:ascii="宋体" w:hAnsi="宋体" w:hint="eastAsia"/>
          <w:color w:val="000000"/>
          <w:kern w:val="0"/>
          <w:sz w:val="24"/>
        </w:rPr>
        <w:t>附图(在</w:t>
      </w:r>
      <w:r w:rsidRPr="00B9198F"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hint="eastAsia"/>
          <w:color w:val="000000"/>
          <w:kern w:val="0"/>
          <w:sz w:val="24"/>
        </w:rPr>
        <w:t>打√，或</w:t>
      </w:r>
      <w:r>
        <w:rPr>
          <w:rFonts w:ascii="宋体" w:hAnsi="宋体"/>
          <w:color w:val="000000"/>
          <w:kern w:val="0"/>
          <w:sz w:val="24"/>
        </w:rPr>
        <w:t>标注处写实测数据</w:t>
      </w:r>
      <w:r>
        <w:rPr>
          <w:rFonts w:ascii="宋体" w:hAnsi="宋体" w:hint="eastAsia"/>
          <w:color w:val="000000"/>
          <w:kern w:val="0"/>
          <w:sz w:val="24"/>
        </w:rPr>
        <w:t>)</w:t>
      </w:r>
    </w:p>
    <w:p w:rsidR="005C3FBA" w:rsidRPr="009803FD" w:rsidRDefault="005C3FBA" w:rsidP="005C3FBA">
      <w:pPr>
        <w:widowControl/>
        <w:jc w:val="left"/>
        <w:rPr>
          <w:rFonts w:ascii="宋体" w:hAnsi="宋体" w:cs="宋体"/>
          <w:kern w:val="0"/>
          <w:sz w:val="24"/>
        </w:rPr>
      </w:pPr>
      <w:r w:rsidRPr="009803FD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 wp14:anchorId="2A251810" wp14:editId="6C18F2C7">
            <wp:simplePos x="0" y="0"/>
            <wp:positionH relativeFrom="column">
              <wp:posOffset>1009650</wp:posOffset>
            </wp:positionH>
            <wp:positionV relativeFrom="page">
              <wp:posOffset>904875</wp:posOffset>
            </wp:positionV>
            <wp:extent cx="4210050" cy="5619750"/>
            <wp:effectExtent l="0" t="0" r="0" b="0"/>
            <wp:wrapNone/>
            <wp:docPr id="5" name="图片 5" descr="C:\Users\Administrator\AppData\Roaming\Tencent\Users\453244414\QQ\WinTemp\RichOle\`7~CX1QG75(JA]3`EPDS)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53244414\QQ\WinTemp\RichOle\`7~CX1QG75(JA]3`EPDS)C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  <w:r>
        <w:tab/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  <w:r>
        <w:rPr>
          <w:rFonts w:hint="eastAsia"/>
          <w:sz w:val="18"/>
          <w:szCs w:val="18"/>
        </w:rPr>
        <w:t xml:space="preserve">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  <w:r w:rsidRPr="00B9198F">
        <w:rPr>
          <w:sz w:val="18"/>
          <w:szCs w:val="18"/>
        </w:rPr>
        <w:tab/>
      </w: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  <w:r>
        <w:rPr>
          <w:rFonts w:hint="eastAsia"/>
          <w:sz w:val="18"/>
          <w:szCs w:val="18"/>
        </w:rPr>
        <w:t xml:space="preserve">        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符合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B9198F">
        <w:rPr>
          <w:rFonts w:hint="eastAsia"/>
          <w:sz w:val="18"/>
          <w:szCs w:val="18"/>
        </w:rPr>
        <w:t>不</w:t>
      </w:r>
      <w:r w:rsidRPr="00B9198F">
        <w:rPr>
          <w:sz w:val="18"/>
          <w:szCs w:val="18"/>
        </w:rPr>
        <w:t>符合</w:t>
      </w:r>
    </w:p>
    <w:p w:rsidR="005C3FBA" w:rsidRDefault="005C3FBA" w:rsidP="005C3FBA">
      <w:pPr>
        <w:tabs>
          <w:tab w:val="left" w:pos="2175"/>
          <w:tab w:val="left" w:pos="3045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5C3FBA" w:rsidRPr="00467DDE" w:rsidRDefault="005C3FBA" w:rsidP="005C3FBA">
      <w:pPr>
        <w:rPr>
          <w:sz w:val="18"/>
          <w:szCs w:val="18"/>
        </w:rPr>
      </w:pPr>
    </w:p>
    <w:p w:rsidR="005C3FBA" w:rsidRPr="00467DDE" w:rsidRDefault="005C3FBA" w:rsidP="005C3FBA">
      <w:pPr>
        <w:rPr>
          <w:sz w:val="18"/>
          <w:szCs w:val="18"/>
        </w:rPr>
      </w:pPr>
    </w:p>
    <w:p w:rsidR="005C3FBA" w:rsidRPr="00467DDE" w:rsidRDefault="005C3FBA" w:rsidP="005C3FBA">
      <w:pPr>
        <w:rPr>
          <w:sz w:val="18"/>
          <w:szCs w:val="18"/>
        </w:rPr>
      </w:pPr>
    </w:p>
    <w:p w:rsidR="005C3FBA" w:rsidRPr="00467DDE" w:rsidRDefault="005C3FBA" w:rsidP="005C3FBA">
      <w:pPr>
        <w:rPr>
          <w:sz w:val="18"/>
          <w:szCs w:val="18"/>
        </w:rPr>
      </w:pPr>
    </w:p>
    <w:p w:rsidR="005C3FBA" w:rsidRPr="00467DDE" w:rsidRDefault="005C3FBA" w:rsidP="005C3FBA">
      <w:pPr>
        <w:rPr>
          <w:sz w:val="18"/>
          <w:szCs w:val="18"/>
        </w:rPr>
      </w:pPr>
    </w:p>
    <w:p w:rsidR="005C3FBA" w:rsidRPr="00467DDE" w:rsidRDefault="005C3FBA" w:rsidP="005C3FBA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proofErr w:type="gramStart"/>
      <w:r>
        <w:rPr>
          <w:rFonts w:ascii="宋体" w:hAnsiTheme="minorHAnsi" w:cs="宋体" w:hint="eastAsia"/>
          <w:color w:val="00339A"/>
          <w:kern w:val="0"/>
          <w:szCs w:val="21"/>
        </w:rPr>
        <w:t>围裙板防夹</w:t>
      </w:r>
      <w:proofErr w:type="gramEnd"/>
      <w:r>
        <w:rPr>
          <w:rFonts w:ascii="宋体" w:hAnsiTheme="minorHAnsi" w:cs="宋体" w:hint="eastAsia"/>
          <w:color w:val="00339A"/>
          <w:kern w:val="0"/>
          <w:szCs w:val="21"/>
        </w:rPr>
        <w:t>装置的端点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位于梳齿与踏面相交线前（梯级侧）</w:t>
      </w:r>
      <w:r w:rsidRPr="00B9198F"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hint="eastAsia"/>
          <w:sz w:val="18"/>
          <w:szCs w:val="18"/>
        </w:rPr>
        <w:t>&lt;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50mm</w:t>
      </w:r>
      <w:r>
        <w:rPr>
          <w:rFonts w:ascii="宋体" w:hAnsi="宋体" w:cs="宋体" w:hint="eastAsia"/>
          <w:color w:val="00339A"/>
          <w:kern w:val="0"/>
          <w:szCs w:val="21"/>
        </w:rPr>
        <w:t>≤</w:t>
      </w:r>
      <w:r w:rsidRPr="00B9198F"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 w:cs="宋体" w:hint="eastAsia"/>
          <w:color w:val="00339A"/>
          <w:kern w:val="0"/>
          <w:szCs w:val="21"/>
        </w:rPr>
        <w:t>≤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150mm</w:t>
      </w:r>
      <w:r>
        <w:rPr>
          <w:rFonts w:ascii="宋体" w:hAnsiTheme="minorHAnsi" w:cs="宋体"/>
          <w:color w:val="00339A"/>
          <w:kern w:val="0"/>
          <w:szCs w:val="21"/>
        </w:rPr>
        <w:t>&lt;</w:t>
      </w:r>
      <w:r w:rsidRPr="00B9198F">
        <w:rPr>
          <w:rFonts w:ascii="宋体" w:hAnsi="宋体" w:hint="eastAsia"/>
          <w:sz w:val="18"/>
          <w:szCs w:val="18"/>
        </w:rPr>
        <w:t>□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的位置</w:t>
      </w:r>
    </w:p>
    <w:p w:rsidR="005C3FBA" w:rsidRPr="00467DDE" w:rsidRDefault="005C3FBA" w:rsidP="005C3FBA">
      <w:pPr>
        <w:rPr>
          <w:sz w:val="18"/>
          <w:szCs w:val="18"/>
        </w:rPr>
      </w:pPr>
    </w:p>
    <w:p w:rsidR="005C3FBA" w:rsidRDefault="005C3FBA" w:rsidP="005C3FBA">
      <w:pPr>
        <w:rPr>
          <w:sz w:val="18"/>
          <w:szCs w:val="18"/>
        </w:rPr>
      </w:pPr>
    </w:p>
    <w:p w:rsidR="005C3FBA" w:rsidRPr="00467DDE" w:rsidRDefault="005C3FBA" w:rsidP="005C3FBA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宋体" w:hAnsiTheme="minorHAnsi" w:cs="宋体" w:hint="eastAsia"/>
          <w:color w:val="00339A"/>
          <w:kern w:val="0"/>
          <w:szCs w:val="21"/>
        </w:rPr>
        <w:t>图中</w:t>
      </w:r>
    </w:p>
    <w:p w:rsidR="005C3FBA" w:rsidRPr="00467DDE" w:rsidRDefault="005C3FBA" w:rsidP="005C3FBA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1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—柔性部分；</w:t>
      </w:r>
    </w:p>
    <w:p w:rsidR="005C3FBA" w:rsidRPr="00467DDE" w:rsidRDefault="005C3FBA" w:rsidP="005C3FBA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2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—刚性部分；</w:t>
      </w:r>
    </w:p>
    <w:p w:rsidR="005C3FBA" w:rsidRPr="00467DDE" w:rsidRDefault="005C3FBA" w:rsidP="005C3FBA">
      <w:pPr>
        <w:autoSpaceDE w:val="0"/>
        <w:autoSpaceDN w:val="0"/>
        <w:adjustRightInd w:val="0"/>
        <w:jc w:val="left"/>
        <w:rPr>
          <w:rFonts w:ascii="宋体" w:hAnsiTheme="minorHAnsi" w:cs="宋体"/>
          <w:color w:val="00339A"/>
          <w:kern w:val="0"/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a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—在倾斜区域；</w:t>
      </w:r>
    </w:p>
    <w:p w:rsidR="005C3FBA" w:rsidRPr="00467DDE" w:rsidRDefault="005C3FBA" w:rsidP="005C3FBA">
      <w:pPr>
        <w:rPr>
          <w:szCs w:val="21"/>
        </w:rPr>
      </w:pPr>
      <w:r w:rsidRPr="00467DDE">
        <w:rPr>
          <w:rFonts w:ascii="ËÎÌå" w:hAnsi="ËÎÌå" w:cs="ËÎÌå"/>
          <w:color w:val="00339A"/>
          <w:kern w:val="0"/>
          <w:szCs w:val="21"/>
        </w:rPr>
        <w:t xml:space="preserve">b </w:t>
      </w:r>
      <w:r w:rsidRPr="00467DDE">
        <w:rPr>
          <w:rFonts w:ascii="宋体" w:hAnsiTheme="minorHAnsi" w:cs="宋体" w:hint="eastAsia"/>
          <w:color w:val="00339A"/>
          <w:kern w:val="0"/>
          <w:szCs w:val="21"/>
        </w:rPr>
        <w:t>—在过渡段和水平区域</w:t>
      </w:r>
    </w:p>
    <w:p w:rsidR="003D6D71" w:rsidRPr="00A42C6E" w:rsidRDefault="003D6D71">
      <w:pPr>
        <w:rPr>
          <w:color w:val="000000" w:themeColor="text1"/>
        </w:rPr>
      </w:pPr>
    </w:p>
    <w:sectPr w:rsidR="003D6D71" w:rsidRPr="00A42C6E" w:rsidSect="003B66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42" w:rsidRDefault="00D82742" w:rsidP="003B66AF">
      <w:r>
        <w:separator/>
      </w:r>
    </w:p>
  </w:endnote>
  <w:endnote w:type="continuationSeparator" w:id="0">
    <w:p w:rsidR="00D82742" w:rsidRDefault="00D82742" w:rsidP="003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42" w:rsidRDefault="00D82742" w:rsidP="003B66AF">
      <w:r>
        <w:separator/>
      </w:r>
    </w:p>
  </w:footnote>
  <w:footnote w:type="continuationSeparator" w:id="0">
    <w:p w:rsidR="00D82742" w:rsidRDefault="00D82742" w:rsidP="003B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B"/>
    <w:rsid w:val="00327723"/>
    <w:rsid w:val="0035619D"/>
    <w:rsid w:val="003B66AF"/>
    <w:rsid w:val="003D6D71"/>
    <w:rsid w:val="004713A1"/>
    <w:rsid w:val="005C3FBA"/>
    <w:rsid w:val="006C72E2"/>
    <w:rsid w:val="00887493"/>
    <w:rsid w:val="008C286B"/>
    <w:rsid w:val="00A42C6E"/>
    <w:rsid w:val="00D82742"/>
    <w:rsid w:val="00E65BD2"/>
    <w:rsid w:val="00F5141D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A12F-E763-44CC-AC64-6CE162DD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688</Words>
  <Characters>3922</Characters>
  <Application>Microsoft Office Word</Application>
  <DocSecurity>0</DocSecurity>
  <Lines>32</Lines>
  <Paragraphs>9</Paragraphs>
  <ScaleCrop>false</ScaleCrop>
  <Company>惠州特检院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2076007@qq.com</dc:creator>
  <cp:keywords/>
  <dc:description/>
  <cp:lastModifiedBy>伍建廷</cp:lastModifiedBy>
  <cp:revision>8</cp:revision>
  <dcterms:created xsi:type="dcterms:W3CDTF">2017-09-27T09:17:00Z</dcterms:created>
  <dcterms:modified xsi:type="dcterms:W3CDTF">2021-02-22T00:51:00Z</dcterms:modified>
</cp:coreProperties>
</file>