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98" w:rsidRDefault="001C5DED" w:rsidP="003E54F1">
      <w:pPr>
        <w:pStyle w:val="1"/>
        <w:jc w:val="center"/>
      </w:pPr>
      <w:r>
        <w:rPr>
          <w:rFonts w:hint="eastAsia"/>
        </w:rPr>
        <w:t>委托检验合同</w:t>
      </w:r>
      <w:r w:rsidR="00544098">
        <w:rPr>
          <w:rFonts w:hint="eastAsia"/>
        </w:rPr>
        <w:t>书</w:t>
      </w:r>
      <w:bookmarkStart w:id="0" w:name="_GoBack"/>
      <w:bookmarkEnd w:id="0"/>
    </w:p>
    <w:p w:rsidR="00544098" w:rsidRDefault="00954B3D" w:rsidP="00954B3D">
      <w:pPr>
        <w:jc w:val="center"/>
        <w:rPr>
          <w:rFonts w:ascii="宋体" w:hAnsi="宋体"/>
          <w:sz w:val="24"/>
        </w:rPr>
      </w:pPr>
      <w:r>
        <w:rPr>
          <w:rFonts w:ascii="宋体" w:hAnsi="宋体" w:hint="eastAsia"/>
          <w:b/>
          <w:bCs/>
          <w:sz w:val="32"/>
          <w:szCs w:val="32"/>
        </w:rPr>
        <w:t xml:space="preserve">                        </w:t>
      </w:r>
      <w:r w:rsidRPr="00D8069F">
        <w:rPr>
          <w:rFonts w:ascii="宋体" w:hAnsi="宋体" w:hint="eastAsia"/>
          <w:sz w:val="24"/>
        </w:rPr>
        <w:t>合同编号：</w:t>
      </w:r>
      <w:r w:rsidR="0082391A" w:rsidRPr="0082391A">
        <w:rPr>
          <w:rFonts w:ascii="宋体" w:hAnsi="宋体" w:hint="eastAsia"/>
          <w:b/>
          <w:sz w:val="24"/>
        </w:rPr>
        <w:t>HT-PT</w:t>
      </w:r>
    </w:p>
    <w:p w:rsidR="00954B3D" w:rsidRDefault="00954B3D" w:rsidP="000C4613">
      <w:pPr>
        <w:ind w:firstLineChars="100" w:firstLine="240"/>
        <w:rPr>
          <w:rFonts w:ascii="宋体" w:hAnsi="宋体"/>
          <w:sz w:val="24"/>
        </w:rPr>
      </w:pPr>
      <w:r>
        <w:rPr>
          <w:rFonts w:ascii="宋体" w:hAnsi="宋体" w:hint="eastAsia"/>
          <w:sz w:val="24"/>
        </w:rPr>
        <w:t>甲方：</w:t>
      </w:r>
    </w:p>
    <w:p w:rsidR="00CC3BE6" w:rsidRDefault="00954B3D" w:rsidP="000C4613">
      <w:pPr>
        <w:ind w:firstLineChars="100" w:firstLine="240"/>
        <w:jc w:val="left"/>
        <w:rPr>
          <w:rFonts w:ascii="宋体" w:hAnsi="宋体"/>
          <w:sz w:val="24"/>
        </w:rPr>
      </w:pPr>
      <w:r>
        <w:rPr>
          <w:rFonts w:ascii="宋体" w:hAnsi="宋体" w:hint="eastAsia"/>
          <w:sz w:val="24"/>
        </w:rPr>
        <w:t>乙方：广东省特种设备检测研究院河源检测院</w:t>
      </w:r>
    </w:p>
    <w:p w:rsidR="0082391A" w:rsidRDefault="0082391A" w:rsidP="000C4613">
      <w:pPr>
        <w:ind w:leftChars="28" w:left="59"/>
        <w:jc w:val="left"/>
        <w:rPr>
          <w:rFonts w:ascii="宋体" w:hAnsi="宋体"/>
          <w:sz w:val="24"/>
        </w:rPr>
      </w:pPr>
    </w:p>
    <w:p w:rsidR="00954B3D" w:rsidRPr="00CC3BE6" w:rsidRDefault="00CC3BE6" w:rsidP="003E54F1">
      <w:pPr>
        <w:ind w:leftChars="28" w:left="59" w:firstLine="361"/>
        <w:jc w:val="left"/>
        <w:rPr>
          <w:rFonts w:ascii="宋体" w:hAnsi="宋体"/>
          <w:sz w:val="24"/>
        </w:rPr>
      </w:pPr>
      <w:r w:rsidRPr="00CB42C2">
        <w:rPr>
          <w:rFonts w:ascii="宋体" w:hAnsi="宋体" w:hint="eastAsia"/>
          <w:sz w:val="24"/>
        </w:rPr>
        <w:t>为了保质保量完成甲方</w:t>
      </w:r>
      <w:r w:rsidRPr="00CB42C2">
        <w:rPr>
          <w:rFonts w:ascii="宋体" w:hAnsi="宋体" w:hint="eastAsia"/>
          <w:sz w:val="24"/>
          <w:u w:val="single"/>
        </w:rPr>
        <w:t xml:space="preserve">            </w:t>
      </w:r>
      <w:r w:rsidR="00EA7C41">
        <w:rPr>
          <w:rFonts w:ascii="宋体" w:hAnsi="宋体" w:hint="eastAsia"/>
          <w:sz w:val="24"/>
          <w:u w:val="single"/>
        </w:rPr>
        <w:t xml:space="preserve">        </w:t>
      </w:r>
      <w:r w:rsidR="000C4613">
        <w:rPr>
          <w:rFonts w:ascii="宋体" w:hAnsi="宋体" w:hint="eastAsia"/>
          <w:sz w:val="24"/>
        </w:rPr>
        <w:t>电梯/</w:t>
      </w:r>
      <w:r w:rsidR="000C4613" w:rsidRPr="00CB42C2">
        <w:rPr>
          <w:rFonts w:ascii="宋体" w:hAnsi="宋体" w:hint="eastAsia"/>
          <w:sz w:val="24"/>
        </w:rPr>
        <w:t>起</w:t>
      </w:r>
      <w:r w:rsidRPr="00CB42C2">
        <w:rPr>
          <w:rFonts w:ascii="宋体" w:hAnsi="宋体" w:hint="eastAsia"/>
          <w:sz w:val="24"/>
        </w:rPr>
        <w:t>重机械</w:t>
      </w:r>
      <w:r w:rsidR="00772953">
        <w:rPr>
          <w:rFonts w:ascii="宋体" w:hAnsi="宋体" w:hint="eastAsia"/>
          <w:sz w:val="24"/>
        </w:rPr>
        <w:t>/场（厂）内机动车辆</w:t>
      </w:r>
      <w:r w:rsidRPr="00CB42C2">
        <w:rPr>
          <w:rFonts w:ascii="宋体" w:hAnsi="宋体" w:hint="eastAsia"/>
          <w:sz w:val="24"/>
        </w:rPr>
        <w:t>的委托检验工作，</w:t>
      </w:r>
      <w:r>
        <w:rPr>
          <w:rFonts w:ascii="宋体" w:hAnsi="宋体" w:hint="eastAsia"/>
          <w:sz w:val="24"/>
        </w:rPr>
        <w:t>经双方友好</w:t>
      </w:r>
      <w:r w:rsidRPr="00CB42C2">
        <w:rPr>
          <w:rFonts w:ascii="宋体" w:hAnsi="宋体" w:hint="eastAsia"/>
          <w:sz w:val="24"/>
        </w:rPr>
        <w:t>协商，达成以下条款：</w:t>
      </w:r>
    </w:p>
    <w:p w:rsidR="0082391A" w:rsidRDefault="0082391A" w:rsidP="00CB42C2">
      <w:pPr>
        <w:ind w:firstLineChars="200" w:firstLine="482"/>
        <w:rPr>
          <w:rFonts w:ascii="宋体" w:hAnsi="宋体"/>
          <w:b/>
          <w:bCs/>
          <w:sz w:val="24"/>
        </w:rPr>
      </w:pPr>
    </w:p>
    <w:p w:rsidR="00544098" w:rsidRDefault="008954C6" w:rsidP="00CB42C2">
      <w:pPr>
        <w:ind w:firstLineChars="200" w:firstLine="482"/>
        <w:rPr>
          <w:rFonts w:ascii="宋体" w:hAnsi="宋体"/>
          <w:b/>
          <w:bCs/>
          <w:sz w:val="24"/>
        </w:rPr>
      </w:pPr>
      <w:r w:rsidRPr="00CB42C2">
        <w:rPr>
          <w:rFonts w:ascii="宋体" w:hAnsi="宋体" w:hint="eastAsia"/>
          <w:b/>
          <w:bCs/>
          <w:sz w:val="24"/>
        </w:rPr>
        <w:t>一、委托</w:t>
      </w:r>
      <w:r w:rsidR="00544098" w:rsidRPr="00CB42C2">
        <w:rPr>
          <w:rFonts w:ascii="宋体" w:hAnsi="宋体" w:hint="eastAsia"/>
          <w:b/>
          <w:bCs/>
          <w:sz w:val="24"/>
        </w:rPr>
        <w:t>内容:</w:t>
      </w:r>
    </w:p>
    <w:p w:rsidR="003E54F1" w:rsidRPr="003E54F1" w:rsidRDefault="003E54F1" w:rsidP="003E54F1">
      <w:pPr>
        <w:ind w:firstLineChars="200" w:firstLine="480"/>
        <w:rPr>
          <w:rFonts w:ascii="宋体" w:hAnsi="宋体"/>
          <w:sz w:val="24"/>
        </w:rPr>
      </w:pPr>
    </w:p>
    <w:p w:rsidR="00CB0BA9" w:rsidRDefault="0082391A" w:rsidP="00CB42C2">
      <w:pPr>
        <w:ind w:firstLineChars="200" w:firstLine="480"/>
        <w:rPr>
          <w:rFonts w:ascii="宋体" w:hAnsi="宋体"/>
          <w:sz w:val="24"/>
        </w:rPr>
      </w:pPr>
      <w:r>
        <w:rPr>
          <w:rFonts w:ascii="宋体" w:hAnsi="宋体" w:hint="eastAsia"/>
          <w:sz w:val="24"/>
        </w:rPr>
        <w:sym w:font="Wingdings" w:char="F06F"/>
      </w:r>
      <w:r>
        <w:rPr>
          <w:rFonts w:ascii="宋体" w:hAnsi="宋体" w:hint="eastAsia"/>
          <w:sz w:val="24"/>
        </w:rPr>
        <w:t xml:space="preserve">电梯安全评估 </w:t>
      </w:r>
      <w:r w:rsidR="00772953">
        <w:rPr>
          <w:rFonts w:ascii="宋体" w:hAnsi="宋体" w:hint="eastAsia"/>
          <w:sz w:val="24"/>
        </w:rPr>
        <w:t xml:space="preserve">              </w:t>
      </w:r>
      <w:r>
        <w:rPr>
          <w:rFonts w:ascii="宋体" w:hAnsi="宋体" w:hint="eastAsia"/>
          <w:sz w:val="24"/>
        </w:rPr>
        <w:sym w:font="Wingdings" w:char="F06F"/>
      </w:r>
      <w:r>
        <w:rPr>
          <w:rFonts w:ascii="宋体" w:hAnsi="宋体" w:hint="eastAsia"/>
          <w:sz w:val="24"/>
        </w:rPr>
        <w:t xml:space="preserve">电梯委托检验 </w:t>
      </w:r>
    </w:p>
    <w:p w:rsidR="0082391A" w:rsidRDefault="0082391A" w:rsidP="00CB42C2">
      <w:pPr>
        <w:ind w:firstLineChars="200" w:firstLine="480"/>
        <w:rPr>
          <w:rFonts w:ascii="宋体" w:hAnsi="宋体"/>
          <w:sz w:val="24"/>
        </w:rPr>
      </w:pPr>
      <w:r>
        <w:rPr>
          <w:rFonts w:ascii="宋体" w:hAnsi="宋体" w:hint="eastAsia"/>
          <w:sz w:val="24"/>
        </w:rPr>
        <w:sym w:font="Wingdings" w:char="F06F"/>
      </w:r>
      <w:r>
        <w:rPr>
          <w:rFonts w:ascii="宋体" w:hAnsi="宋体" w:hint="eastAsia"/>
          <w:sz w:val="24"/>
        </w:rPr>
        <w:t xml:space="preserve">起重机安全评估 </w:t>
      </w:r>
      <w:r w:rsidR="00772953">
        <w:rPr>
          <w:rFonts w:ascii="宋体" w:hAnsi="宋体" w:hint="eastAsia"/>
          <w:sz w:val="24"/>
        </w:rPr>
        <w:t xml:space="preserve">            </w:t>
      </w:r>
      <w:r>
        <w:rPr>
          <w:rFonts w:ascii="宋体" w:hAnsi="宋体" w:hint="eastAsia"/>
          <w:sz w:val="24"/>
        </w:rPr>
        <w:sym w:font="Wingdings" w:char="F06F"/>
      </w:r>
      <w:r>
        <w:rPr>
          <w:rFonts w:ascii="宋体" w:hAnsi="宋体" w:hint="eastAsia"/>
          <w:sz w:val="24"/>
        </w:rPr>
        <w:t>起重机委托检验</w:t>
      </w:r>
    </w:p>
    <w:p w:rsidR="0082391A" w:rsidRDefault="0082391A" w:rsidP="00CB42C2">
      <w:pPr>
        <w:ind w:firstLineChars="200" w:firstLine="480"/>
        <w:rPr>
          <w:rFonts w:ascii="宋体" w:hAnsi="宋体"/>
          <w:sz w:val="24"/>
        </w:rPr>
      </w:pPr>
      <w:r>
        <w:rPr>
          <w:rFonts w:ascii="宋体" w:hAnsi="宋体" w:hint="eastAsia"/>
          <w:sz w:val="24"/>
        </w:rPr>
        <w:sym w:font="Wingdings" w:char="F06F"/>
      </w:r>
      <w:r>
        <w:rPr>
          <w:rFonts w:ascii="宋体" w:hAnsi="宋体" w:hint="eastAsia"/>
          <w:sz w:val="24"/>
        </w:rPr>
        <w:t>场内机动车辆委托检验</w:t>
      </w:r>
    </w:p>
    <w:p w:rsidR="00CB0BA9" w:rsidRDefault="00CB0BA9" w:rsidP="00CB42C2">
      <w:pPr>
        <w:ind w:firstLineChars="200" w:firstLine="480"/>
        <w:rPr>
          <w:rFonts w:ascii="宋体" w:hAnsi="宋体"/>
          <w:sz w:val="24"/>
        </w:rPr>
      </w:pPr>
    </w:p>
    <w:p w:rsidR="00544098" w:rsidRPr="00CB42C2" w:rsidRDefault="008954C6" w:rsidP="003E54F1">
      <w:pPr>
        <w:rPr>
          <w:rFonts w:ascii="宋体" w:hAnsi="宋体"/>
          <w:sz w:val="24"/>
        </w:rPr>
      </w:pPr>
      <w:r w:rsidRPr="00CB42C2">
        <w:rPr>
          <w:rFonts w:ascii="宋体" w:hAnsi="宋体" w:hint="eastAsia"/>
          <w:sz w:val="24"/>
        </w:rPr>
        <w:t>甲方</w:t>
      </w:r>
      <w:r w:rsidR="0082391A">
        <w:rPr>
          <w:rFonts w:ascii="宋体" w:hAnsi="宋体" w:hint="eastAsia"/>
          <w:sz w:val="24"/>
        </w:rPr>
        <w:sym w:font="Wingdings" w:char="F06F"/>
      </w:r>
      <w:r w:rsidR="00EA7C41" w:rsidRPr="00EA7C41">
        <w:rPr>
          <w:rFonts w:ascii="宋体" w:hAnsi="宋体" w:hint="eastAsia"/>
          <w:sz w:val="24"/>
        </w:rPr>
        <w:t>电梯</w:t>
      </w:r>
      <w:r w:rsidR="0082391A">
        <w:rPr>
          <w:rFonts w:ascii="宋体" w:hAnsi="宋体" w:hint="eastAsia"/>
          <w:sz w:val="24"/>
        </w:rPr>
        <w:sym w:font="Wingdings" w:char="F06F"/>
      </w:r>
      <w:r w:rsidRPr="00CB42C2">
        <w:rPr>
          <w:rFonts w:ascii="宋体" w:hAnsi="宋体" w:hint="eastAsia"/>
          <w:sz w:val="24"/>
        </w:rPr>
        <w:t>起重机械</w:t>
      </w:r>
      <w:r w:rsidR="0082391A">
        <w:rPr>
          <w:rFonts w:ascii="宋体" w:hAnsi="宋体" w:hint="eastAsia"/>
          <w:sz w:val="24"/>
        </w:rPr>
        <w:sym w:font="Wingdings" w:char="F06F"/>
      </w:r>
      <w:r w:rsidR="0082391A">
        <w:rPr>
          <w:rFonts w:ascii="宋体" w:hAnsi="宋体" w:hint="eastAsia"/>
          <w:sz w:val="24"/>
        </w:rPr>
        <w:t>场（厂）内机动车辆</w:t>
      </w:r>
      <w:r w:rsidRPr="00CB42C2">
        <w:rPr>
          <w:rFonts w:ascii="宋体" w:hAnsi="宋体" w:hint="eastAsia"/>
          <w:sz w:val="24"/>
        </w:rPr>
        <w:t>委托检验</w:t>
      </w:r>
      <w:r w:rsidRPr="00CB42C2">
        <w:rPr>
          <w:rFonts w:ascii="宋体" w:hAnsi="宋体" w:hint="eastAsia"/>
          <w:sz w:val="24"/>
          <w:u w:val="single"/>
        </w:rPr>
        <w:t xml:space="preserve">     </w:t>
      </w:r>
      <w:r w:rsidRPr="00CB42C2">
        <w:rPr>
          <w:rFonts w:ascii="宋体" w:hAnsi="宋体" w:hint="eastAsia"/>
          <w:sz w:val="24"/>
        </w:rPr>
        <w:t>台</w:t>
      </w:r>
      <w:r w:rsidR="00544098" w:rsidRPr="00CB42C2">
        <w:rPr>
          <w:rFonts w:ascii="宋体" w:hAnsi="宋体" w:hint="eastAsia"/>
          <w:sz w:val="24"/>
        </w:rPr>
        <w:t>。</w:t>
      </w:r>
      <w:r w:rsidR="0079386D">
        <w:rPr>
          <w:rFonts w:ascii="宋体" w:hAnsi="宋体"/>
          <w:sz w:val="24"/>
        </w:rPr>
        <w:br/>
      </w:r>
      <w:r w:rsidR="00CB42C2">
        <w:rPr>
          <w:rFonts w:ascii="宋体" w:hAnsi="宋体" w:hint="eastAsia"/>
          <w:sz w:val="24"/>
        </w:rPr>
        <w:t>（</w:t>
      </w:r>
      <w:r w:rsidR="0079386D">
        <w:rPr>
          <w:rFonts w:ascii="宋体" w:hAnsi="宋体" w:hint="eastAsia"/>
          <w:sz w:val="24"/>
        </w:rPr>
        <w:t>设备信息或另</w:t>
      </w:r>
      <w:r w:rsidR="00CB42C2">
        <w:rPr>
          <w:rFonts w:ascii="宋体" w:hAnsi="宋体" w:hint="eastAsia"/>
          <w:sz w:val="24"/>
        </w:rPr>
        <w:t>附</w:t>
      </w:r>
      <w:r w:rsidR="00772953">
        <w:rPr>
          <w:rFonts w:ascii="宋体" w:hAnsi="宋体" w:hint="eastAsia"/>
          <w:sz w:val="24"/>
        </w:rPr>
        <w:t>设备清单</w:t>
      </w:r>
      <w:r w:rsidR="00CB42C2">
        <w:rPr>
          <w:rFonts w:ascii="宋体" w:hAnsi="宋体" w:hint="eastAsia"/>
          <w:sz w:val="24"/>
        </w:rPr>
        <w:t>）</w:t>
      </w:r>
    </w:p>
    <w:p w:rsidR="00CB0BA9" w:rsidRPr="0079386D" w:rsidRDefault="00CB0BA9" w:rsidP="00CB42C2">
      <w:pPr>
        <w:ind w:firstLineChars="250" w:firstLine="602"/>
        <w:rPr>
          <w:rFonts w:ascii="宋体" w:hAnsi="宋体"/>
          <w:b/>
          <w:bCs/>
          <w:sz w:val="24"/>
        </w:rPr>
      </w:pPr>
    </w:p>
    <w:p w:rsidR="00544098" w:rsidRPr="00CB42C2" w:rsidRDefault="00544098" w:rsidP="00CB42C2">
      <w:pPr>
        <w:ind w:firstLineChars="250" w:firstLine="602"/>
        <w:rPr>
          <w:rFonts w:ascii="宋体" w:hAnsi="宋体"/>
          <w:b/>
          <w:bCs/>
          <w:sz w:val="24"/>
        </w:rPr>
      </w:pPr>
      <w:r w:rsidRPr="00CB42C2">
        <w:rPr>
          <w:rFonts w:ascii="宋体" w:hAnsi="宋体" w:hint="eastAsia"/>
          <w:b/>
          <w:bCs/>
          <w:sz w:val="24"/>
        </w:rPr>
        <w:t>二、检验收费</w:t>
      </w:r>
    </w:p>
    <w:p w:rsidR="00544098" w:rsidRPr="00CB42C2" w:rsidRDefault="003E54F1" w:rsidP="00CB42C2">
      <w:pPr>
        <w:ind w:firstLineChars="250" w:firstLine="600"/>
        <w:rPr>
          <w:rFonts w:ascii="宋体" w:hAnsi="宋体"/>
          <w:sz w:val="24"/>
        </w:rPr>
      </w:pPr>
      <w:r>
        <w:rPr>
          <w:rFonts w:ascii="宋体" w:hAnsi="宋体"/>
          <w:sz w:val="24"/>
        </w:rPr>
        <w:br/>
      </w:r>
      <w:r w:rsidR="00544098" w:rsidRPr="00CB42C2">
        <w:rPr>
          <w:rFonts w:ascii="宋体" w:hAnsi="宋体" w:hint="eastAsia"/>
          <w:sz w:val="24"/>
        </w:rPr>
        <w:t>（1）检验检测费用由双方按市场同类工程设备检验费用协商确定；（2）可以参照标准的按广东省物价局粤价函（〔2008〕566号《关于特种设备检验检测收费问题的复函》）以及广东省质量技术监督局(</w:t>
      </w:r>
      <w:proofErr w:type="gramStart"/>
      <w:r w:rsidR="00544098" w:rsidRPr="00CB42C2">
        <w:rPr>
          <w:rFonts w:ascii="宋体" w:hAnsi="宋体" w:hint="eastAsia"/>
          <w:sz w:val="24"/>
        </w:rPr>
        <w:t>粤质监财</w:t>
      </w:r>
      <w:proofErr w:type="gramEnd"/>
      <w:r w:rsidR="00544098" w:rsidRPr="00CB42C2">
        <w:rPr>
          <w:rFonts w:ascii="宋体" w:hAnsi="宋体" w:hint="eastAsia"/>
          <w:sz w:val="24"/>
        </w:rPr>
        <w:t>【2006】4号《转发省物价局关于特种设备检验检测新增项目收费问题的复函的通知》)。</w:t>
      </w:r>
    </w:p>
    <w:p w:rsidR="00CB0BA9" w:rsidRDefault="00CB0BA9" w:rsidP="00CB42C2">
      <w:pPr>
        <w:ind w:firstLineChars="250" w:firstLine="602"/>
        <w:rPr>
          <w:rFonts w:ascii="宋体" w:hAnsi="宋体"/>
          <w:b/>
          <w:sz w:val="24"/>
        </w:rPr>
      </w:pPr>
    </w:p>
    <w:p w:rsidR="008954C6" w:rsidRPr="00CB42C2" w:rsidRDefault="008954C6" w:rsidP="00CB42C2">
      <w:pPr>
        <w:ind w:firstLineChars="250" w:firstLine="602"/>
        <w:rPr>
          <w:rFonts w:ascii="宋体" w:hAnsi="宋体"/>
          <w:b/>
          <w:sz w:val="24"/>
        </w:rPr>
      </w:pPr>
      <w:r w:rsidRPr="00CB42C2">
        <w:rPr>
          <w:rFonts w:ascii="宋体" w:hAnsi="宋体" w:hint="eastAsia"/>
          <w:b/>
          <w:sz w:val="24"/>
        </w:rPr>
        <w:t>三</w:t>
      </w:r>
      <w:r w:rsidR="00E3661E" w:rsidRPr="00CB42C2">
        <w:rPr>
          <w:rFonts w:ascii="宋体" w:hAnsi="宋体" w:hint="eastAsia"/>
          <w:b/>
          <w:sz w:val="24"/>
        </w:rPr>
        <w:t>、</w:t>
      </w:r>
      <w:r w:rsidRPr="00CB42C2">
        <w:rPr>
          <w:rFonts w:ascii="宋体" w:hAnsi="宋体" w:hint="eastAsia"/>
          <w:b/>
          <w:sz w:val="24"/>
        </w:rPr>
        <w:t>检验依据</w:t>
      </w:r>
    </w:p>
    <w:p w:rsidR="0082391A" w:rsidRDefault="003E54F1" w:rsidP="0082391A">
      <w:pPr>
        <w:autoSpaceDE w:val="0"/>
        <w:autoSpaceDN w:val="0"/>
        <w:adjustRightInd w:val="0"/>
        <w:spacing w:before="96" w:line="276" w:lineRule="atLeast"/>
        <w:rPr>
          <w:rFonts w:ascii="宋体" w:cs="宋体"/>
          <w:color w:val="000000"/>
          <w:kern w:val="0"/>
          <w:szCs w:val="21"/>
        </w:rPr>
      </w:pPr>
      <w:r>
        <w:rPr>
          <w:rFonts w:ascii="宋体" w:cs="宋体"/>
          <w:color w:val="000000"/>
          <w:kern w:val="0"/>
          <w:szCs w:val="21"/>
        </w:rPr>
        <w:br/>
      </w:r>
      <w:r w:rsidR="0082391A">
        <w:rPr>
          <w:rFonts w:ascii="宋体" w:cs="宋体" w:hint="eastAsia"/>
          <w:color w:val="000000"/>
          <w:kern w:val="0"/>
          <w:szCs w:val="21"/>
        </w:rPr>
        <w:t>《中华人民共和国特种设备安全法》</w:t>
      </w:r>
    </w:p>
    <w:p w:rsidR="0082391A" w:rsidRDefault="0082391A" w:rsidP="0082391A">
      <w:pPr>
        <w:autoSpaceDE w:val="0"/>
        <w:autoSpaceDN w:val="0"/>
        <w:adjustRightInd w:val="0"/>
        <w:spacing w:before="96" w:line="276" w:lineRule="atLeast"/>
        <w:rPr>
          <w:rFonts w:ascii="宋体" w:cs="宋体"/>
          <w:color w:val="000000"/>
          <w:kern w:val="0"/>
          <w:szCs w:val="21"/>
        </w:rPr>
      </w:pPr>
      <w:r>
        <w:rPr>
          <w:rFonts w:ascii="宋体" w:cs="宋体" w:hint="eastAsia"/>
          <w:color w:val="000000"/>
          <w:kern w:val="0"/>
          <w:szCs w:val="21"/>
        </w:rPr>
        <w:t>《广东省电梯使用安全条例》</w:t>
      </w:r>
    </w:p>
    <w:p w:rsidR="0082391A" w:rsidRDefault="0082391A" w:rsidP="0082391A">
      <w:pPr>
        <w:autoSpaceDE w:val="0"/>
        <w:autoSpaceDN w:val="0"/>
        <w:adjustRightInd w:val="0"/>
        <w:spacing w:before="96" w:line="276" w:lineRule="atLeast"/>
        <w:rPr>
          <w:rFonts w:ascii="宋体" w:cs="宋体"/>
          <w:color w:val="000000"/>
          <w:kern w:val="0"/>
          <w:szCs w:val="21"/>
        </w:rPr>
      </w:pPr>
      <w:r>
        <w:rPr>
          <w:rFonts w:ascii="宋体" w:cs="宋体"/>
          <w:color w:val="000000"/>
          <w:kern w:val="0"/>
          <w:szCs w:val="21"/>
        </w:rPr>
        <w:t>GB 7588-2003</w:t>
      </w:r>
      <w:r>
        <w:rPr>
          <w:rFonts w:ascii="宋体" w:cs="宋体" w:hint="eastAsia"/>
          <w:color w:val="000000"/>
          <w:kern w:val="0"/>
          <w:szCs w:val="21"/>
        </w:rPr>
        <w:t>《电梯制造与安装安全规范》</w:t>
      </w:r>
    </w:p>
    <w:p w:rsidR="0082391A" w:rsidRDefault="0082391A" w:rsidP="0082391A">
      <w:pPr>
        <w:autoSpaceDE w:val="0"/>
        <w:autoSpaceDN w:val="0"/>
        <w:adjustRightInd w:val="0"/>
        <w:spacing w:before="96" w:line="276" w:lineRule="atLeast"/>
        <w:rPr>
          <w:rFonts w:ascii="宋体" w:cs="宋体"/>
          <w:color w:val="000000"/>
          <w:kern w:val="0"/>
          <w:szCs w:val="21"/>
        </w:rPr>
      </w:pPr>
      <w:r>
        <w:rPr>
          <w:rFonts w:ascii="宋体" w:cs="宋体"/>
          <w:color w:val="000000"/>
          <w:kern w:val="0"/>
          <w:szCs w:val="21"/>
        </w:rPr>
        <w:t>GB/T 31821-2015</w:t>
      </w:r>
      <w:r>
        <w:rPr>
          <w:rFonts w:ascii="宋体" w:cs="宋体" w:hint="eastAsia"/>
          <w:color w:val="000000"/>
          <w:kern w:val="0"/>
          <w:szCs w:val="21"/>
        </w:rPr>
        <w:t>《电梯主要部件报废技术条件》</w:t>
      </w:r>
    </w:p>
    <w:p w:rsidR="0082391A" w:rsidRDefault="0082391A" w:rsidP="0082391A">
      <w:pPr>
        <w:autoSpaceDE w:val="0"/>
        <w:autoSpaceDN w:val="0"/>
        <w:adjustRightInd w:val="0"/>
        <w:spacing w:before="96" w:line="276" w:lineRule="atLeast"/>
        <w:rPr>
          <w:rFonts w:ascii="宋体" w:cs="宋体"/>
          <w:color w:val="000000"/>
          <w:kern w:val="0"/>
          <w:szCs w:val="21"/>
        </w:rPr>
      </w:pPr>
      <w:r>
        <w:rPr>
          <w:rFonts w:ascii="宋体" w:cs="宋体"/>
          <w:color w:val="000000"/>
          <w:kern w:val="0"/>
          <w:szCs w:val="21"/>
        </w:rPr>
        <w:t>GB/T 24474</w:t>
      </w:r>
      <w:r>
        <w:rPr>
          <w:rFonts w:ascii="宋体" w:cs="宋体" w:hint="eastAsia"/>
          <w:color w:val="000000"/>
          <w:kern w:val="0"/>
          <w:szCs w:val="21"/>
        </w:rPr>
        <w:t>－</w:t>
      </w:r>
      <w:r>
        <w:rPr>
          <w:rFonts w:ascii="宋体" w:cs="宋体"/>
          <w:color w:val="000000"/>
          <w:kern w:val="0"/>
          <w:szCs w:val="21"/>
        </w:rPr>
        <w:t>2009</w:t>
      </w:r>
      <w:r>
        <w:rPr>
          <w:rFonts w:ascii="宋体" w:cs="宋体" w:hint="eastAsia"/>
          <w:color w:val="000000"/>
          <w:kern w:val="0"/>
          <w:szCs w:val="21"/>
        </w:rPr>
        <w:t>《电梯乘运质量测量》</w:t>
      </w:r>
    </w:p>
    <w:p w:rsidR="0082391A" w:rsidRDefault="0082391A" w:rsidP="0082391A">
      <w:pPr>
        <w:autoSpaceDE w:val="0"/>
        <w:autoSpaceDN w:val="0"/>
        <w:adjustRightInd w:val="0"/>
        <w:spacing w:before="96" w:line="276" w:lineRule="atLeast"/>
        <w:rPr>
          <w:rFonts w:ascii="宋体" w:cs="宋体"/>
          <w:color w:val="000000"/>
          <w:kern w:val="0"/>
          <w:szCs w:val="21"/>
        </w:rPr>
      </w:pPr>
      <w:r>
        <w:rPr>
          <w:rFonts w:ascii="宋体" w:cs="宋体"/>
          <w:color w:val="000000"/>
          <w:kern w:val="0"/>
          <w:szCs w:val="21"/>
        </w:rPr>
        <w:t>GB/T 10058</w:t>
      </w:r>
      <w:r>
        <w:rPr>
          <w:rFonts w:ascii="宋体" w:cs="宋体" w:hint="eastAsia"/>
          <w:color w:val="000000"/>
          <w:kern w:val="0"/>
          <w:szCs w:val="21"/>
        </w:rPr>
        <w:t>－</w:t>
      </w:r>
      <w:r>
        <w:rPr>
          <w:rFonts w:ascii="宋体" w:cs="宋体"/>
          <w:color w:val="000000"/>
          <w:kern w:val="0"/>
          <w:szCs w:val="21"/>
        </w:rPr>
        <w:t>2009</w:t>
      </w:r>
      <w:r>
        <w:rPr>
          <w:rFonts w:ascii="宋体" w:cs="宋体" w:hint="eastAsia"/>
          <w:color w:val="000000"/>
          <w:kern w:val="0"/>
          <w:szCs w:val="21"/>
        </w:rPr>
        <w:t>《电梯技术条件》</w:t>
      </w:r>
    </w:p>
    <w:p w:rsidR="008954C6" w:rsidRDefault="0082391A" w:rsidP="00CB0BA9">
      <w:pPr>
        <w:autoSpaceDE w:val="0"/>
        <w:autoSpaceDN w:val="0"/>
        <w:adjustRightInd w:val="0"/>
        <w:spacing w:before="96" w:line="276" w:lineRule="atLeast"/>
        <w:rPr>
          <w:rFonts w:ascii="宋体" w:cs="宋体"/>
          <w:color w:val="000000"/>
          <w:kern w:val="0"/>
          <w:szCs w:val="21"/>
        </w:rPr>
      </w:pPr>
      <w:r>
        <w:rPr>
          <w:rFonts w:ascii="宋体" w:cs="宋体"/>
          <w:color w:val="000000"/>
          <w:kern w:val="0"/>
          <w:szCs w:val="21"/>
        </w:rPr>
        <w:t>GB/T 10059-2009</w:t>
      </w:r>
      <w:r>
        <w:rPr>
          <w:rFonts w:ascii="宋体" w:cs="宋体" w:hint="eastAsia"/>
          <w:color w:val="000000"/>
          <w:kern w:val="0"/>
          <w:szCs w:val="21"/>
        </w:rPr>
        <w:t>《电梯试验方法》</w:t>
      </w:r>
    </w:p>
    <w:p w:rsidR="0082391A" w:rsidRDefault="0082391A" w:rsidP="00CB0BA9">
      <w:pPr>
        <w:autoSpaceDE w:val="0"/>
        <w:autoSpaceDN w:val="0"/>
        <w:adjustRightInd w:val="0"/>
        <w:spacing w:before="96" w:line="276" w:lineRule="atLeast"/>
        <w:rPr>
          <w:rFonts w:ascii="宋体" w:cs="宋体"/>
          <w:color w:val="000000"/>
          <w:kern w:val="0"/>
          <w:szCs w:val="21"/>
        </w:rPr>
      </w:pPr>
      <w:r w:rsidRPr="0082391A">
        <w:rPr>
          <w:rFonts w:ascii="宋体" w:cs="宋体" w:hint="eastAsia"/>
          <w:color w:val="000000"/>
          <w:kern w:val="0"/>
          <w:szCs w:val="21"/>
        </w:rPr>
        <w:t>GB6067.1-2010《起重机械安全规程》</w:t>
      </w:r>
    </w:p>
    <w:p w:rsidR="00CB0BA9" w:rsidRDefault="00CB0BA9" w:rsidP="00CB0BA9">
      <w:pPr>
        <w:autoSpaceDE w:val="0"/>
        <w:autoSpaceDN w:val="0"/>
        <w:adjustRightInd w:val="0"/>
        <w:spacing w:before="96" w:line="276" w:lineRule="atLeast"/>
        <w:rPr>
          <w:rFonts w:ascii="宋体" w:cs="宋体"/>
          <w:color w:val="000000"/>
          <w:kern w:val="0"/>
          <w:szCs w:val="21"/>
        </w:rPr>
      </w:pPr>
      <w:r w:rsidRPr="00CB0BA9">
        <w:rPr>
          <w:rFonts w:ascii="宋体" w:cs="宋体" w:hint="eastAsia"/>
          <w:color w:val="000000"/>
          <w:kern w:val="0"/>
          <w:szCs w:val="21"/>
        </w:rPr>
        <w:t>GB7258-2012《机动车运行安全技术条件》</w:t>
      </w:r>
    </w:p>
    <w:p w:rsidR="00CB0BA9" w:rsidRDefault="00CB0BA9" w:rsidP="00CB0BA9">
      <w:pPr>
        <w:autoSpaceDE w:val="0"/>
        <w:autoSpaceDN w:val="0"/>
        <w:adjustRightInd w:val="0"/>
        <w:spacing w:before="96" w:line="276" w:lineRule="atLeast"/>
        <w:rPr>
          <w:rFonts w:ascii="宋体" w:cs="宋体"/>
          <w:color w:val="000000"/>
          <w:kern w:val="0"/>
          <w:szCs w:val="21"/>
        </w:rPr>
      </w:pPr>
      <w:r w:rsidRPr="00CB0BA9">
        <w:rPr>
          <w:rFonts w:ascii="宋体" w:cs="宋体" w:hint="eastAsia"/>
          <w:color w:val="000000"/>
          <w:kern w:val="0"/>
          <w:szCs w:val="21"/>
        </w:rPr>
        <w:t>GB_T 21268-2014</w:t>
      </w:r>
      <w:r>
        <w:rPr>
          <w:rFonts w:ascii="宋体" w:cs="宋体" w:hint="eastAsia"/>
          <w:color w:val="000000"/>
          <w:kern w:val="0"/>
          <w:szCs w:val="21"/>
        </w:rPr>
        <w:t>《</w:t>
      </w:r>
      <w:r w:rsidRPr="00CB0BA9">
        <w:rPr>
          <w:rFonts w:ascii="宋体" w:cs="宋体" w:hint="eastAsia"/>
          <w:color w:val="000000"/>
          <w:kern w:val="0"/>
          <w:szCs w:val="21"/>
        </w:rPr>
        <w:t>非公路用旅游观光车</w:t>
      </w:r>
      <w:r>
        <w:rPr>
          <w:rFonts w:ascii="宋体" w:cs="宋体" w:hint="eastAsia"/>
          <w:color w:val="000000"/>
          <w:kern w:val="0"/>
          <w:szCs w:val="21"/>
        </w:rPr>
        <w:t>》</w:t>
      </w:r>
    </w:p>
    <w:p w:rsidR="00CB0BA9" w:rsidRPr="0082391A" w:rsidRDefault="00CB0BA9" w:rsidP="00CB0BA9">
      <w:pPr>
        <w:autoSpaceDE w:val="0"/>
        <w:autoSpaceDN w:val="0"/>
        <w:adjustRightInd w:val="0"/>
        <w:spacing w:before="96" w:line="276" w:lineRule="atLeast"/>
        <w:rPr>
          <w:rFonts w:ascii="宋体" w:cs="宋体"/>
          <w:color w:val="000000"/>
          <w:kern w:val="0"/>
          <w:szCs w:val="21"/>
        </w:rPr>
      </w:pPr>
      <w:r>
        <w:rPr>
          <w:rFonts w:ascii="宋体" w:cs="宋体" w:hint="eastAsia"/>
          <w:color w:val="000000"/>
          <w:kern w:val="0"/>
          <w:szCs w:val="21"/>
        </w:rPr>
        <w:t>TSG N0001-2017《场（厂）内专用机动车辆安全技术监察规程》</w:t>
      </w:r>
    </w:p>
    <w:p w:rsidR="00CB0BA9" w:rsidRDefault="00CB0BA9" w:rsidP="00CB42C2">
      <w:pPr>
        <w:ind w:firstLineChars="250" w:firstLine="602"/>
        <w:rPr>
          <w:rFonts w:ascii="宋体" w:hAnsi="宋体"/>
          <w:b/>
          <w:bCs/>
          <w:sz w:val="24"/>
        </w:rPr>
      </w:pPr>
    </w:p>
    <w:p w:rsidR="00544098" w:rsidRPr="00CB42C2" w:rsidRDefault="00E3661E" w:rsidP="00CB42C2">
      <w:pPr>
        <w:ind w:firstLineChars="250" w:firstLine="602"/>
        <w:rPr>
          <w:rFonts w:ascii="宋体" w:hAnsi="宋体"/>
          <w:b/>
          <w:bCs/>
          <w:sz w:val="24"/>
        </w:rPr>
      </w:pPr>
      <w:r w:rsidRPr="00CB42C2">
        <w:rPr>
          <w:rFonts w:ascii="宋体" w:hAnsi="宋体" w:hint="eastAsia"/>
          <w:b/>
          <w:bCs/>
          <w:sz w:val="24"/>
        </w:rPr>
        <w:t>四</w:t>
      </w:r>
      <w:r w:rsidR="00544098" w:rsidRPr="00CB42C2">
        <w:rPr>
          <w:rFonts w:ascii="宋体" w:hAnsi="宋体" w:hint="eastAsia"/>
          <w:b/>
          <w:bCs/>
          <w:sz w:val="24"/>
        </w:rPr>
        <w:t>、合同价款及付款方式</w:t>
      </w:r>
      <w:r w:rsidR="003E54F1">
        <w:rPr>
          <w:rFonts w:ascii="宋体" w:hAnsi="宋体"/>
          <w:b/>
          <w:bCs/>
          <w:sz w:val="24"/>
        </w:rPr>
        <w:br/>
      </w:r>
    </w:p>
    <w:p w:rsidR="00544098" w:rsidRPr="00CB42C2" w:rsidRDefault="00544098" w:rsidP="00CB42C2">
      <w:pPr>
        <w:ind w:firstLineChars="200" w:firstLine="480"/>
        <w:rPr>
          <w:rFonts w:ascii="宋体" w:hAnsi="宋体"/>
          <w:b/>
          <w:bCs/>
          <w:sz w:val="24"/>
        </w:rPr>
      </w:pPr>
      <w:r w:rsidRPr="00CB42C2">
        <w:rPr>
          <w:rFonts w:ascii="宋体" w:hAnsi="宋体" w:hint="eastAsia"/>
          <w:sz w:val="24"/>
        </w:rPr>
        <w:t>1、合同费用总价</w:t>
      </w:r>
      <w:r w:rsidR="00E3661E" w:rsidRPr="00CB42C2">
        <w:rPr>
          <w:rFonts w:ascii="宋体" w:hAnsi="宋体" w:hint="eastAsia"/>
          <w:sz w:val="24"/>
          <w:u w:val="single"/>
        </w:rPr>
        <w:t xml:space="preserve">        </w:t>
      </w:r>
      <w:r w:rsidRPr="00CB42C2">
        <w:rPr>
          <w:rFonts w:ascii="宋体" w:hAnsi="宋体" w:hint="eastAsia"/>
          <w:sz w:val="24"/>
        </w:rPr>
        <w:t>元（大写人民币：</w:t>
      </w:r>
      <w:r w:rsidR="00E3661E" w:rsidRPr="00CB42C2">
        <w:rPr>
          <w:rFonts w:ascii="宋体" w:hAnsi="宋体" w:hint="eastAsia"/>
          <w:sz w:val="24"/>
        </w:rPr>
        <w:t xml:space="preserve">             </w:t>
      </w:r>
      <w:r w:rsidRPr="00CB42C2">
        <w:rPr>
          <w:rFonts w:ascii="宋体" w:hAnsi="宋体" w:hint="eastAsia"/>
          <w:sz w:val="24"/>
        </w:rPr>
        <w:t xml:space="preserve"> ）。</w:t>
      </w:r>
    </w:p>
    <w:p w:rsidR="00544098" w:rsidRPr="00CB42C2" w:rsidRDefault="00544098" w:rsidP="00CB42C2">
      <w:pPr>
        <w:ind w:firstLineChars="200" w:firstLine="480"/>
        <w:rPr>
          <w:rFonts w:ascii="宋体" w:hAnsi="宋体"/>
          <w:sz w:val="24"/>
        </w:rPr>
      </w:pPr>
      <w:r w:rsidRPr="00CB42C2">
        <w:rPr>
          <w:rFonts w:ascii="宋体" w:hAnsi="宋体" w:hint="eastAsia"/>
          <w:sz w:val="24"/>
        </w:rPr>
        <w:t>2、合同签订十天内生效，甲方一次性付清。现金或者银行转账支付，收到款项开具发票。</w:t>
      </w:r>
    </w:p>
    <w:p w:rsidR="00CB42C2" w:rsidRPr="00CB42C2" w:rsidRDefault="00CB42C2" w:rsidP="00CB42C2">
      <w:pPr>
        <w:ind w:firstLineChars="250" w:firstLine="600"/>
        <w:rPr>
          <w:rFonts w:ascii="宋体" w:hAnsi="宋体"/>
          <w:sz w:val="24"/>
        </w:rPr>
      </w:pPr>
      <w:r w:rsidRPr="00CB42C2">
        <w:rPr>
          <w:rFonts w:ascii="宋体" w:hAnsi="宋体" w:hint="eastAsia"/>
          <w:sz w:val="24"/>
        </w:rPr>
        <w:t>开户银行：河源市建设银行永和支行</w:t>
      </w:r>
    </w:p>
    <w:p w:rsidR="00CB42C2" w:rsidRPr="00CB42C2" w:rsidRDefault="00CB42C2" w:rsidP="00CB42C2">
      <w:pPr>
        <w:ind w:firstLineChars="250" w:firstLine="600"/>
        <w:rPr>
          <w:rFonts w:ascii="宋体" w:hAnsi="宋体"/>
          <w:sz w:val="24"/>
        </w:rPr>
      </w:pPr>
      <w:proofErr w:type="gramStart"/>
      <w:r w:rsidRPr="00CB42C2">
        <w:rPr>
          <w:rFonts w:ascii="宋体" w:hAnsi="宋体" w:hint="eastAsia"/>
          <w:sz w:val="24"/>
        </w:rPr>
        <w:t>账</w:t>
      </w:r>
      <w:proofErr w:type="gramEnd"/>
      <w:r w:rsidRPr="00CB42C2">
        <w:rPr>
          <w:rFonts w:ascii="宋体" w:hAnsi="宋体" w:hint="eastAsia"/>
          <w:sz w:val="24"/>
        </w:rPr>
        <w:t xml:space="preserve">    号：44001740043052501376</w:t>
      </w:r>
    </w:p>
    <w:p w:rsidR="00CB42C2" w:rsidRPr="00CB42C2" w:rsidRDefault="00CB42C2" w:rsidP="00CB42C2">
      <w:pPr>
        <w:ind w:firstLineChars="250" w:firstLine="600"/>
        <w:rPr>
          <w:rFonts w:ascii="宋体" w:hAnsi="宋体"/>
          <w:sz w:val="24"/>
        </w:rPr>
      </w:pPr>
      <w:r w:rsidRPr="00CB42C2">
        <w:rPr>
          <w:rFonts w:ascii="宋体" w:hAnsi="宋体" w:hint="eastAsia"/>
          <w:sz w:val="24"/>
        </w:rPr>
        <w:t>单位名称：广东省特种设备检测研究院河源检测院</w:t>
      </w:r>
    </w:p>
    <w:p w:rsidR="00CB0BA9" w:rsidRDefault="00CB0BA9" w:rsidP="00CB42C2">
      <w:pPr>
        <w:ind w:firstLineChars="200" w:firstLine="482"/>
        <w:rPr>
          <w:rFonts w:ascii="宋体" w:hAnsi="宋体"/>
          <w:b/>
          <w:bCs/>
          <w:sz w:val="24"/>
        </w:rPr>
      </w:pPr>
    </w:p>
    <w:p w:rsidR="00544098" w:rsidRPr="00CB42C2" w:rsidRDefault="00CB42C2" w:rsidP="00CB42C2">
      <w:pPr>
        <w:ind w:firstLineChars="200" w:firstLine="482"/>
        <w:rPr>
          <w:rFonts w:ascii="宋体" w:hAnsi="宋体"/>
          <w:b/>
          <w:bCs/>
          <w:sz w:val="24"/>
        </w:rPr>
      </w:pPr>
      <w:r w:rsidRPr="00CB42C2">
        <w:rPr>
          <w:rFonts w:ascii="宋体" w:hAnsi="宋体" w:hint="eastAsia"/>
          <w:b/>
          <w:bCs/>
          <w:sz w:val="24"/>
        </w:rPr>
        <w:t>五</w:t>
      </w:r>
      <w:r w:rsidR="00544098" w:rsidRPr="00CB42C2">
        <w:rPr>
          <w:rFonts w:ascii="宋体" w:hAnsi="宋体" w:hint="eastAsia"/>
          <w:b/>
          <w:bCs/>
          <w:sz w:val="24"/>
        </w:rPr>
        <w:t>、乙方责任</w:t>
      </w:r>
      <w:r w:rsidR="003E54F1">
        <w:rPr>
          <w:rFonts w:ascii="宋体" w:hAnsi="宋体"/>
          <w:b/>
          <w:bCs/>
          <w:sz w:val="24"/>
        </w:rPr>
        <w:br/>
      </w:r>
    </w:p>
    <w:p w:rsidR="00544098" w:rsidRPr="00CB42C2" w:rsidRDefault="00544098" w:rsidP="00CB42C2">
      <w:pPr>
        <w:ind w:firstLineChars="200" w:firstLine="480"/>
        <w:rPr>
          <w:rFonts w:ascii="宋体" w:hAnsi="宋体"/>
          <w:sz w:val="24"/>
        </w:rPr>
      </w:pPr>
      <w:r w:rsidRPr="00CB42C2">
        <w:rPr>
          <w:rFonts w:ascii="宋体" w:hAnsi="宋体" w:hint="eastAsia"/>
          <w:sz w:val="24"/>
        </w:rPr>
        <w:t>1、检验用工具、仪器设备校验消耗材料由乙方负责。</w:t>
      </w:r>
    </w:p>
    <w:p w:rsidR="00544098" w:rsidRPr="00CB42C2" w:rsidRDefault="00544098" w:rsidP="00CB42C2">
      <w:pPr>
        <w:ind w:firstLineChars="200" w:firstLine="480"/>
        <w:rPr>
          <w:rFonts w:ascii="宋体" w:hAnsi="宋体"/>
          <w:sz w:val="24"/>
        </w:rPr>
      </w:pPr>
      <w:r w:rsidRPr="00CB42C2">
        <w:rPr>
          <w:rFonts w:ascii="宋体" w:hAnsi="宋体" w:hint="eastAsia"/>
          <w:sz w:val="24"/>
        </w:rPr>
        <w:t>2、向甲方提出各项</w:t>
      </w:r>
      <w:proofErr w:type="gramStart"/>
      <w:r w:rsidRPr="00CB42C2">
        <w:rPr>
          <w:rFonts w:ascii="宋体" w:hAnsi="宋体" w:hint="eastAsia"/>
          <w:sz w:val="24"/>
        </w:rPr>
        <w:t>目准备</w:t>
      </w:r>
      <w:proofErr w:type="gramEnd"/>
      <w:r w:rsidRPr="00CB42C2">
        <w:rPr>
          <w:rFonts w:ascii="宋体" w:hAnsi="宋体" w:hint="eastAsia"/>
          <w:sz w:val="24"/>
        </w:rPr>
        <w:t>与辅助工作的要求，负责检验过程中检验操作人员的安全工作。</w:t>
      </w:r>
    </w:p>
    <w:p w:rsidR="00544098" w:rsidRPr="00CB42C2" w:rsidRDefault="00544098" w:rsidP="00CB42C2">
      <w:pPr>
        <w:ind w:firstLineChars="200" w:firstLine="480"/>
        <w:rPr>
          <w:rFonts w:ascii="宋体" w:hAnsi="宋体"/>
          <w:sz w:val="24"/>
        </w:rPr>
      </w:pPr>
      <w:r w:rsidRPr="00CB42C2">
        <w:rPr>
          <w:rFonts w:ascii="宋体" w:hAnsi="宋体" w:hint="eastAsia"/>
          <w:sz w:val="24"/>
        </w:rPr>
        <w:t>3、预约安排检验工作，检测结束后</w:t>
      </w:r>
      <w:r w:rsidR="000C4613">
        <w:rPr>
          <w:rFonts w:ascii="宋体" w:hAnsi="宋体" w:hint="eastAsia"/>
          <w:sz w:val="24"/>
        </w:rPr>
        <w:t>3</w:t>
      </w:r>
      <w:r w:rsidRPr="00CB42C2">
        <w:rPr>
          <w:rFonts w:ascii="宋体" w:hAnsi="宋体" w:hint="eastAsia"/>
          <w:sz w:val="24"/>
        </w:rPr>
        <w:t>0个工作日内出具校验报告。</w:t>
      </w:r>
    </w:p>
    <w:p w:rsidR="00544098" w:rsidRPr="00CB42C2" w:rsidRDefault="00544098" w:rsidP="00CB42C2">
      <w:pPr>
        <w:ind w:firstLineChars="200" w:firstLine="480"/>
        <w:rPr>
          <w:rFonts w:ascii="宋体" w:hAnsi="宋体"/>
          <w:sz w:val="24"/>
        </w:rPr>
      </w:pPr>
      <w:r w:rsidRPr="00CB42C2">
        <w:rPr>
          <w:rFonts w:ascii="宋体" w:hAnsi="宋体" w:hint="eastAsia"/>
          <w:sz w:val="24"/>
        </w:rPr>
        <w:t>4、进入施工现场，必须遵守相关甲方的施工安全要求。</w:t>
      </w:r>
    </w:p>
    <w:p w:rsidR="00544098" w:rsidRPr="00CB42C2" w:rsidRDefault="00544098" w:rsidP="00CB42C2">
      <w:pPr>
        <w:ind w:firstLineChars="200" w:firstLine="480"/>
        <w:rPr>
          <w:b/>
          <w:bCs/>
          <w:color w:val="FF0000"/>
          <w:sz w:val="24"/>
        </w:rPr>
      </w:pPr>
      <w:r w:rsidRPr="00CB42C2">
        <w:rPr>
          <w:rFonts w:ascii="宋体" w:hAnsi="宋体" w:hint="eastAsia"/>
          <w:sz w:val="24"/>
        </w:rPr>
        <w:t>5、乙方严格按照有关法规标准、规程制度要求进行施工，自行负责合同生效期间的检验人员施工安全管理工作。</w:t>
      </w:r>
      <w:r w:rsidR="00772953">
        <w:rPr>
          <w:rFonts w:ascii="宋体" w:hAnsi="宋体"/>
          <w:sz w:val="24"/>
        </w:rPr>
        <w:br/>
      </w:r>
    </w:p>
    <w:p w:rsidR="00544098" w:rsidRPr="00CB42C2" w:rsidRDefault="00CB0BA9" w:rsidP="00CB42C2">
      <w:pPr>
        <w:ind w:firstLineChars="200" w:firstLine="482"/>
        <w:rPr>
          <w:rFonts w:ascii="宋体" w:hAnsi="宋体"/>
          <w:b/>
          <w:bCs/>
          <w:sz w:val="24"/>
        </w:rPr>
      </w:pPr>
      <w:r>
        <w:rPr>
          <w:rFonts w:ascii="宋体" w:hAnsi="宋体" w:hint="eastAsia"/>
          <w:b/>
          <w:bCs/>
          <w:sz w:val="24"/>
        </w:rPr>
        <w:t>六</w:t>
      </w:r>
      <w:r w:rsidR="00544098" w:rsidRPr="00CB42C2">
        <w:rPr>
          <w:rFonts w:ascii="宋体" w:hAnsi="宋体" w:hint="eastAsia"/>
          <w:b/>
          <w:bCs/>
          <w:sz w:val="24"/>
        </w:rPr>
        <w:t>、甲方责任</w:t>
      </w:r>
      <w:r w:rsidR="003E54F1">
        <w:rPr>
          <w:rFonts w:ascii="宋体" w:hAnsi="宋体"/>
          <w:b/>
          <w:bCs/>
          <w:sz w:val="24"/>
        </w:rPr>
        <w:br/>
      </w:r>
    </w:p>
    <w:p w:rsidR="00544098" w:rsidRPr="00CB42C2" w:rsidRDefault="00544098" w:rsidP="00CB42C2">
      <w:pPr>
        <w:ind w:firstLineChars="200" w:firstLine="480"/>
        <w:rPr>
          <w:rFonts w:ascii="宋体" w:hAnsi="宋体"/>
          <w:sz w:val="24"/>
        </w:rPr>
      </w:pPr>
      <w:r w:rsidRPr="00CB42C2">
        <w:rPr>
          <w:rFonts w:ascii="宋体" w:hAnsi="宋体" w:hint="eastAsia"/>
          <w:sz w:val="24"/>
        </w:rPr>
        <w:t>1、甲方应积极配合乙方的检验工作，按乙方要求及时做好各项准备与辅助工作。</w:t>
      </w:r>
    </w:p>
    <w:p w:rsidR="00544098" w:rsidRPr="00CB42C2" w:rsidRDefault="00544098" w:rsidP="00CB42C2">
      <w:pPr>
        <w:ind w:firstLineChars="200" w:firstLine="480"/>
        <w:rPr>
          <w:rFonts w:ascii="宋体" w:hAnsi="宋体"/>
          <w:sz w:val="24"/>
        </w:rPr>
      </w:pPr>
      <w:r w:rsidRPr="00CB42C2">
        <w:rPr>
          <w:rFonts w:ascii="宋体" w:hAnsi="宋体" w:hint="eastAsia"/>
          <w:sz w:val="24"/>
        </w:rPr>
        <w:t>2、甲方负责现场的安全保卫工作，承担工程准备与辅助工作内容的劳动保护和安全工作。</w:t>
      </w:r>
      <w:r w:rsidR="00772953">
        <w:rPr>
          <w:rFonts w:ascii="宋体" w:hAnsi="宋体"/>
          <w:sz w:val="24"/>
        </w:rPr>
        <w:br/>
      </w:r>
    </w:p>
    <w:p w:rsidR="00544098" w:rsidRPr="00CB42C2" w:rsidRDefault="00CB0BA9" w:rsidP="00CB42C2">
      <w:pPr>
        <w:ind w:firstLineChars="200" w:firstLine="482"/>
        <w:rPr>
          <w:rFonts w:ascii="宋体" w:hAnsi="宋体"/>
          <w:b/>
          <w:sz w:val="24"/>
        </w:rPr>
      </w:pPr>
      <w:r>
        <w:rPr>
          <w:rFonts w:ascii="宋体" w:hAnsi="宋体" w:hint="eastAsia"/>
          <w:b/>
          <w:sz w:val="24"/>
        </w:rPr>
        <w:t>七</w:t>
      </w:r>
      <w:r w:rsidR="00544098" w:rsidRPr="00CB42C2">
        <w:rPr>
          <w:rFonts w:ascii="宋体" w:hAnsi="宋体" w:hint="eastAsia"/>
          <w:b/>
          <w:sz w:val="24"/>
        </w:rPr>
        <w:t>、其它</w:t>
      </w:r>
      <w:r w:rsidR="003E54F1">
        <w:rPr>
          <w:rFonts w:ascii="宋体" w:hAnsi="宋体"/>
          <w:b/>
          <w:sz w:val="24"/>
        </w:rPr>
        <w:br/>
      </w:r>
    </w:p>
    <w:p w:rsidR="00544098" w:rsidRPr="00CB42C2" w:rsidRDefault="00544098" w:rsidP="00CB42C2">
      <w:pPr>
        <w:ind w:firstLineChars="200" w:firstLine="480"/>
        <w:rPr>
          <w:rFonts w:ascii="宋体" w:hAnsi="宋体"/>
          <w:sz w:val="24"/>
        </w:rPr>
      </w:pPr>
      <w:r w:rsidRPr="00CB42C2">
        <w:rPr>
          <w:rFonts w:ascii="宋体" w:hAnsi="宋体" w:hint="eastAsia"/>
          <w:sz w:val="24"/>
        </w:rPr>
        <w:t>1、本协议未尽事宜，双方友好协商解决。</w:t>
      </w:r>
    </w:p>
    <w:p w:rsidR="00544098" w:rsidRPr="00CB42C2" w:rsidRDefault="00544098" w:rsidP="00CB42C2">
      <w:pPr>
        <w:ind w:firstLineChars="200" w:firstLine="480"/>
        <w:rPr>
          <w:rFonts w:ascii="宋体" w:hAnsi="宋体"/>
          <w:sz w:val="24"/>
        </w:rPr>
      </w:pPr>
      <w:r w:rsidRPr="00CB42C2">
        <w:rPr>
          <w:rFonts w:ascii="宋体" w:hAnsi="宋体" w:hint="eastAsia"/>
          <w:sz w:val="24"/>
        </w:rPr>
        <w:t>2</w:t>
      </w:r>
      <w:r w:rsidR="0079386D">
        <w:rPr>
          <w:rFonts w:ascii="宋体" w:hAnsi="宋体" w:hint="eastAsia"/>
          <w:sz w:val="24"/>
        </w:rPr>
        <w:t>、此协议一式三</w:t>
      </w:r>
      <w:r w:rsidRPr="00CB42C2">
        <w:rPr>
          <w:rFonts w:ascii="宋体" w:hAnsi="宋体" w:hint="eastAsia"/>
          <w:sz w:val="24"/>
        </w:rPr>
        <w:t>份，甲方执一份，乙方执</w:t>
      </w:r>
      <w:r w:rsidR="0079386D">
        <w:rPr>
          <w:rFonts w:ascii="宋体" w:hAnsi="宋体" w:hint="eastAsia"/>
          <w:sz w:val="24"/>
        </w:rPr>
        <w:t>两</w:t>
      </w:r>
      <w:r w:rsidRPr="00CB42C2">
        <w:rPr>
          <w:rFonts w:ascii="宋体" w:hAnsi="宋体" w:hint="eastAsia"/>
          <w:sz w:val="24"/>
        </w:rPr>
        <w:t>份。</w:t>
      </w:r>
    </w:p>
    <w:p w:rsidR="00544098" w:rsidRPr="00CB42C2" w:rsidRDefault="00544098" w:rsidP="00CB42C2">
      <w:pPr>
        <w:ind w:firstLineChars="200" w:firstLine="480"/>
        <w:rPr>
          <w:rFonts w:ascii="宋体" w:hAnsi="宋体"/>
          <w:sz w:val="24"/>
        </w:rPr>
      </w:pPr>
      <w:r w:rsidRPr="00CB42C2">
        <w:rPr>
          <w:rFonts w:ascii="宋体" w:hAnsi="宋体" w:hint="eastAsia"/>
          <w:sz w:val="24"/>
        </w:rPr>
        <w:t>3、本协议自双方签字并加盖公章或合同签字章之日起生效，至协议委托事项完成且结清价款之日终止。</w:t>
      </w:r>
    </w:p>
    <w:p w:rsidR="003E54F1" w:rsidRDefault="003E54F1" w:rsidP="00544098">
      <w:pPr>
        <w:rPr>
          <w:sz w:val="24"/>
        </w:rPr>
      </w:pPr>
    </w:p>
    <w:p w:rsidR="00544098" w:rsidRPr="00CB42C2" w:rsidRDefault="00544098" w:rsidP="00544098">
      <w:pPr>
        <w:rPr>
          <w:sz w:val="24"/>
        </w:rPr>
      </w:pPr>
      <w:r w:rsidRPr="00CB42C2">
        <w:rPr>
          <w:rFonts w:hint="eastAsia"/>
          <w:sz w:val="24"/>
        </w:rPr>
        <w:t>甲</w:t>
      </w:r>
      <w:r w:rsidRPr="00CB42C2">
        <w:rPr>
          <w:sz w:val="24"/>
        </w:rPr>
        <w:t xml:space="preserve">    </w:t>
      </w:r>
      <w:r w:rsidRPr="00CB42C2">
        <w:rPr>
          <w:rFonts w:hint="eastAsia"/>
          <w:sz w:val="24"/>
        </w:rPr>
        <w:t>方：</w:t>
      </w:r>
      <w:r w:rsidRPr="00CB42C2">
        <w:rPr>
          <w:sz w:val="24"/>
        </w:rPr>
        <w:t xml:space="preserve">                      </w:t>
      </w:r>
      <w:r w:rsidRPr="00CB42C2">
        <w:rPr>
          <w:rFonts w:hint="eastAsia"/>
          <w:sz w:val="24"/>
        </w:rPr>
        <w:t>乙</w:t>
      </w:r>
      <w:r w:rsidRPr="00CB42C2">
        <w:rPr>
          <w:sz w:val="24"/>
        </w:rPr>
        <w:t xml:space="preserve">    </w:t>
      </w:r>
      <w:r w:rsidRPr="00CB42C2">
        <w:rPr>
          <w:rFonts w:hint="eastAsia"/>
          <w:sz w:val="24"/>
        </w:rPr>
        <w:t>方：</w:t>
      </w:r>
    </w:p>
    <w:p w:rsidR="00544098" w:rsidRPr="00CB42C2" w:rsidRDefault="00544098" w:rsidP="00544098">
      <w:pPr>
        <w:rPr>
          <w:sz w:val="24"/>
        </w:rPr>
      </w:pPr>
      <w:r w:rsidRPr="00CB42C2">
        <w:rPr>
          <w:rFonts w:hint="eastAsia"/>
          <w:sz w:val="24"/>
        </w:rPr>
        <w:t>代表签字：</w:t>
      </w:r>
      <w:r w:rsidRPr="00CB42C2">
        <w:rPr>
          <w:sz w:val="24"/>
        </w:rPr>
        <w:t xml:space="preserve">                      </w:t>
      </w:r>
      <w:r w:rsidRPr="00CB42C2">
        <w:rPr>
          <w:rFonts w:hint="eastAsia"/>
          <w:sz w:val="24"/>
        </w:rPr>
        <w:t>代表签字：</w:t>
      </w:r>
    </w:p>
    <w:p w:rsidR="00544098" w:rsidRPr="00CB42C2" w:rsidRDefault="00544098" w:rsidP="00544098">
      <w:pPr>
        <w:rPr>
          <w:sz w:val="24"/>
        </w:rPr>
      </w:pPr>
      <w:r w:rsidRPr="00CB42C2">
        <w:rPr>
          <w:rFonts w:hint="eastAsia"/>
          <w:sz w:val="24"/>
        </w:rPr>
        <w:t>年</w:t>
      </w:r>
      <w:r w:rsidRPr="00CB42C2">
        <w:rPr>
          <w:sz w:val="24"/>
        </w:rPr>
        <w:t xml:space="preserve">  </w:t>
      </w:r>
      <w:r w:rsidRPr="00CB42C2">
        <w:rPr>
          <w:rFonts w:hint="eastAsia"/>
          <w:sz w:val="24"/>
        </w:rPr>
        <w:t>月</w:t>
      </w:r>
      <w:r w:rsidRPr="00CB42C2">
        <w:rPr>
          <w:sz w:val="24"/>
        </w:rPr>
        <w:t xml:space="preserve">  </w:t>
      </w:r>
      <w:r w:rsidRPr="00CB42C2">
        <w:rPr>
          <w:rFonts w:hint="eastAsia"/>
          <w:sz w:val="24"/>
        </w:rPr>
        <w:t>日</w:t>
      </w:r>
      <w:r w:rsidRPr="00CB42C2">
        <w:rPr>
          <w:sz w:val="24"/>
        </w:rPr>
        <w:t xml:space="preserve">                      </w:t>
      </w:r>
      <w:r w:rsidRPr="00CB42C2">
        <w:rPr>
          <w:rFonts w:hint="eastAsia"/>
          <w:sz w:val="24"/>
        </w:rPr>
        <w:t>年</w:t>
      </w:r>
      <w:r w:rsidRPr="00CB42C2">
        <w:rPr>
          <w:sz w:val="24"/>
        </w:rPr>
        <w:t xml:space="preserve">  </w:t>
      </w:r>
      <w:r w:rsidRPr="00CB42C2">
        <w:rPr>
          <w:rFonts w:hint="eastAsia"/>
          <w:sz w:val="24"/>
        </w:rPr>
        <w:t>月</w:t>
      </w:r>
      <w:r w:rsidRPr="00CB42C2">
        <w:rPr>
          <w:sz w:val="24"/>
        </w:rPr>
        <w:t xml:space="preserve">  </w:t>
      </w:r>
      <w:r w:rsidRPr="00CB42C2">
        <w:rPr>
          <w:rFonts w:hint="eastAsia"/>
          <w:sz w:val="24"/>
        </w:rPr>
        <w:t>日</w:t>
      </w:r>
    </w:p>
    <w:sectPr w:rsidR="00544098" w:rsidRPr="00CB42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98"/>
    <w:rsid w:val="00013046"/>
    <w:rsid w:val="000C4613"/>
    <w:rsid w:val="001C5DED"/>
    <w:rsid w:val="0030218E"/>
    <w:rsid w:val="003E54F1"/>
    <w:rsid w:val="00484D83"/>
    <w:rsid w:val="004A6247"/>
    <w:rsid w:val="00544098"/>
    <w:rsid w:val="006C622E"/>
    <w:rsid w:val="006D7F57"/>
    <w:rsid w:val="00772953"/>
    <w:rsid w:val="0079386D"/>
    <w:rsid w:val="0082391A"/>
    <w:rsid w:val="008954C6"/>
    <w:rsid w:val="00954B3D"/>
    <w:rsid w:val="00B1312E"/>
    <w:rsid w:val="00CB0BA9"/>
    <w:rsid w:val="00CB42C2"/>
    <w:rsid w:val="00CC3BE6"/>
    <w:rsid w:val="00E3661E"/>
    <w:rsid w:val="00E47704"/>
    <w:rsid w:val="00EA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9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E54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54F1"/>
    <w:rPr>
      <w:rFonts w:ascii="Times New Roman" w:eastAsia="宋体" w:hAnsi="Times New Roman" w:cs="Times New Roman"/>
      <w:b/>
      <w:bCs/>
      <w:kern w:val="44"/>
      <w:sz w:val="44"/>
      <w:szCs w:val="44"/>
    </w:rPr>
  </w:style>
  <w:style w:type="paragraph" w:styleId="a3">
    <w:name w:val="List Paragraph"/>
    <w:basedOn w:val="a"/>
    <w:uiPriority w:val="34"/>
    <w:qFormat/>
    <w:rsid w:val="003E54F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9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E54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54F1"/>
    <w:rPr>
      <w:rFonts w:ascii="Times New Roman" w:eastAsia="宋体" w:hAnsi="Times New Roman" w:cs="Times New Roman"/>
      <w:b/>
      <w:bCs/>
      <w:kern w:val="44"/>
      <w:sz w:val="44"/>
      <w:szCs w:val="44"/>
    </w:rPr>
  </w:style>
  <w:style w:type="paragraph" w:styleId="a3">
    <w:name w:val="List Paragraph"/>
    <w:basedOn w:val="a"/>
    <w:uiPriority w:val="34"/>
    <w:qFormat/>
    <w:rsid w:val="003E54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200</Words>
  <Characters>1141</Characters>
  <Application>Microsoft Office Word</Application>
  <DocSecurity>0</DocSecurity>
  <Lines>9</Lines>
  <Paragraphs>2</Paragraphs>
  <ScaleCrop>false</ScaleCrop>
  <Company>Microsoft</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赖庆军</dc:creator>
  <cp:lastModifiedBy>胡阳谦</cp:lastModifiedBy>
  <cp:revision>15</cp:revision>
  <cp:lastPrinted>2019-04-30T01:48:00Z</cp:lastPrinted>
  <dcterms:created xsi:type="dcterms:W3CDTF">2017-07-21T07:02:00Z</dcterms:created>
  <dcterms:modified xsi:type="dcterms:W3CDTF">2019-06-03T07:30:00Z</dcterms:modified>
</cp:coreProperties>
</file>